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006">
      <w:pPr>
        <w:rPr>
          <w:rFonts w:ascii="Arial" w:cs="Arial" w:eastAsia="Arial" w:hAnsi="Arial"/>
        </w:rPr>
      </w:pPr>
      <w:r w:rsidDel="00000000" w:rsidR="00000000" w:rsidRPr="00000000">
        <w:rPr>
          <w:rFonts w:ascii="Arial" w:cs="Arial" w:eastAsia="Arial" w:hAnsi="Arial"/>
        </w:rPr>
        <w:drawing>
          <wp:inline distB="0" distT="0" distL="0" distR="0">
            <wp:extent cx="720000" cy="720000"/>
            <wp:effectExtent b="0" l="0" r="0" t="0"/>
            <wp:docPr id="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720000" cy="7200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rPr>
          <w:rFonts w:ascii="Arial" w:cs="Arial" w:eastAsia="Arial" w:hAnsi="Arial"/>
        </w:rPr>
      </w:pPr>
      <w:r w:rsidDel="00000000" w:rsidR="00000000" w:rsidRPr="00000000">
        <w:rPr>
          <w:rFonts w:ascii="Arial" w:cs="Arial" w:eastAsia="Arial" w:hAnsi="Arial"/>
          <w:rtl w:val="0"/>
        </w:rPr>
        <w:t xml:space="preserve">Angepackt – sofort umsetzbare Business-Impulse für Ihren Handwerksbetrieb. Monatlich neu für Sie.</w:t>
      </w:r>
    </w:p>
    <w:p w:rsidR="00000000" w:rsidDel="00000000" w:rsidP="00000000" w:rsidRDefault="00000000" w:rsidRPr="00000000" w14:paraId="00000008">
      <w:pPr>
        <w:spacing w:after="240" w:before="240"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Impuls für heute:</w:t>
      </w:r>
    </w:p>
    <w:p w:rsidR="00000000" w:rsidDel="00000000" w:rsidP="00000000" w:rsidRDefault="00000000" w:rsidRPr="00000000" w14:paraId="00000009">
      <w:pPr>
        <w:ind w:left="2160" w:firstLine="720"/>
        <w:rPr>
          <w:rFonts w:ascii="Arial" w:cs="Arial" w:eastAsia="Arial" w:hAnsi="Arial"/>
        </w:rPr>
      </w:pPr>
      <w:r w:rsidDel="00000000" w:rsidR="00000000" w:rsidRPr="00000000">
        <w:rPr>
          <w:rFonts w:ascii="Arial" w:cs="Arial" w:eastAsia="Arial" w:hAnsi="Arial"/>
          <w:rtl w:val="0"/>
        </w:rPr>
        <w:t xml:space="preserve">Weniger Bürokratie im Betrieb</w:t>
      </w:r>
    </w:p>
    <w:p w:rsidR="00000000" w:rsidDel="00000000" w:rsidP="00000000" w:rsidRDefault="00000000" w:rsidRPr="00000000" w14:paraId="0000000A">
      <w:pPr>
        <w:spacing w:after="240" w:before="24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B">
      <w:pPr>
        <w:pStyle w:val="Heading1"/>
        <w:spacing w:after="240" w:before="240" w:lineRule="auto"/>
        <w:jc w:val="center"/>
        <w:rPr>
          <w:sz w:val="24"/>
          <w:szCs w:val="24"/>
        </w:rPr>
      </w:pPr>
      <w:bookmarkStart w:colFirst="0" w:colLast="0" w:name="_heading=h.h1yx1vgzie2" w:id="0"/>
      <w:bookmarkEnd w:id="0"/>
      <w:r w:rsidDel="00000000" w:rsidR="00000000" w:rsidRPr="00000000">
        <w:rPr>
          <w:sz w:val="24"/>
          <w:szCs w:val="24"/>
          <w:rtl w:val="0"/>
        </w:rPr>
        <w:t xml:space="preserve">Inhaltsverzeichnis</w:t>
      </w:r>
    </w:p>
    <w:p w:rsidR="00000000" w:rsidDel="00000000" w:rsidP="00000000" w:rsidRDefault="00000000" w:rsidRPr="00000000" w14:paraId="0000000C">
      <w:pPr>
        <w:rPr>
          <w:rFonts w:ascii="Arial" w:cs="Arial" w:eastAsia="Arial" w:hAnsi="Arial"/>
        </w:rPr>
      </w:pPr>
      <w:r w:rsidDel="00000000" w:rsidR="00000000" w:rsidRPr="00000000">
        <w:rPr>
          <w:rtl w:val="0"/>
        </w:rPr>
      </w:r>
    </w:p>
    <w:tbl>
      <w:tblPr>
        <w:tblStyle w:val="Table1"/>
        <w:tblW w:w="6435.0" w:type="dxa"/>
        <w:jc w:val="center"/>
        <w:tblLayout w:type="fixed"/>
        <w:tblLook w:val="0600"/>
      </w:tblPr>
      <w:tblGrid>
        <w:gridCol w:w="4320"/>
        <w:gridCol w:w="2115"/>
        <w:tblGridChange w:id="0">
          <w:tblGrid>
            <w:gridCol w:w="4320"/>
            <w:gridCol w:w="2115"/>
          </w:tblGrid>
        </w:tblGridChange>
      </w:tblGrid>
      <w:tr>
        <w:trPr>
          <w:cantSplit w:val="0"/>
          <w:tblHeader w:val="0"/>
        </w:trPr>
        <w:tc>
          <w:tcPr>
            <w:shd w:fill="fe7744" w:val="clear"/>
            <w:tcMar>
              <w:top w:w="100.0" w:type="dxa"/>
              <w:left w:w="100.0" w:type="dxa"/>
              <w:bottom w:w="100.0" w:type="dxa"/>
              <w:right w:w="100.0" w:type="dxa"/>
            </w:tcMar>
          </w:tcPr>
          <w:p w:rsidR="00000000" w:rsidDel="00000000" w:rsidP="00000000" w:rsidRDefault="00000000" w:rsidRPr="00000000" w14:paraId="0000000D">
            <w:pPr>
              <w:widowControl w:val="0"/>
              <w:rPr>
                <w:rFonts w:ascii="Arial" w:cs="Arial" w:eastAsia="Arial" w:hAnsi="Arial"/>
                <w:b w:val="1"/>
                <w:bCs w:val="1"/>
                <w:color w:val="ffffff"/>
              </w:rPr>
            </w:pPr>
            <w:r w:rsidDel="00000000" w:rsidR="00000000" w:rsidRPr="00000000">
              <w:rPr>
                <w:rFonts w:ascii="Arial" w:cs="Arial" w:eastAsia="Arial" w:hAnsi="Arial"/>
                <w:b w:val="1"/>
                <w:bCs w:val="1"/>
                <w:color w:val="ffffff"/>
                <w:rtl w:val="0"/>
              </w:rPr>
              <w:t xml:space="preserve">Inhalt</w:t>
            </w:r>
          </w:p>
        </w:tc>
        <w:tc>
          <w:tcPr>
            <w:shd w:fill="fe7744" w:val="clear"/>
            <w:tcMar>
              <w:top w:w="100.0" w:type="dxa"/>
              <w:left w:w="100.0" w:type="dxa"/>
              <w:bottom w:w="100.0" w:type="dxa"/>
              <w:right w:w="100.0" w:type="dxa"/>
            </w:tcMar>
          </w:tcPr>
          <w:p w:rsidR="00000000" w:rsidDel="00000000" w:rsidP="00000000" w:rsidRDefault="00000000" w:rsidRPr="00000000" w14:paraId="0000000E">
            <w:pPr>
              <w:widowControl w:val="0"/>
              <w:rPr>
                <w:rFonts w:ascii="Arial" w:cs="Arial" w:eastAsia="Arial" w:hAnsi="Arial"/>
                <w:b w:val="1"/>
                <w:bCs w:val="1"/>
                <w:color w:val="ffffff"/>
              </w:rPr>
            </w:pPr>
            <w:r w:rsidDel="00000000" w:rsidR="00000000" w:rsidRPr="00000000">
              <w:rPr>
                <w:rFonts w:ascii="Arial" w:cs="Arial" w:eastAsia="Arial" w:hAnsi="Arial"/>
                <w:b w:val="1"/>
                <w:bCs w:val="1"/>
                <w:color w:val="ffffff"/>
                <w:rtl w:val="0"/>
              </w:rPr>
              <w:t xml:space="preserve">Seite</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0F">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Newsletter</w:t>
            </w:r>
          </w:p>
        </w:tc>
        <w:tc>
          <w:tcPr>
            <w:shd w:fill="efefef" w:val="clear"/>
            <w:tcMar>
              <w:top w:w="100.0" w:type="dxa"/>
              <w:left w:w="100.0" w:type="dxa"/>
              <w:bottom w:w="100.0" w:type="dxa"/>
              <w:right w:w="100.0" w:type="dxa"/>
            </w:tcMar>
          </w:tcPr>
          <w:p w:rsidR="00000000" w:rsidDel="00000000" w:rsidP="00000000" w:rsidRDefault="00000000" w:rsidRPr="00000000" w14:paraId="00000010">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2 - 3</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1">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Social Media Beitrag</w:t>
            </w:r>
          </w:p>
        </w:tc>
        <w:tc>
          <w:tcPr>
            <w:shd w:fill="efefef" w:val="clear"/>
            <w:tcMar>
              <w:top w:w="100.0" w:type="dxa"/>
              <w:left w:w="100.0" w:type="dxa"/>
              <w:bottom w:w="100.0" w:type="dxa"/>
              <w:right w:w="100.0" w:type="dxa"/>
            </w:tcMar>
          </w:tcPr>
          <w:p w:rsidR="00000000" w:rsidDel="00000000" w:rsidP="00000000" w:rsidRDefault="00000000" w:rsidRPr="00000000" w14:paraId="00000012">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 4</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3">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Fachtext / Kolumne</w:t>
            </w:r>
          </w:p>
        </w:tc>
        <w:tc>
          <w:tcPr>
            <w:shd w:fill="efefef" w:val="clear"/>
            <w:tcMar>
              <w:top w:w="100.0" w:type="dxa"/>
              <w:left w:w="100.0" w:type="dxa"/>
              <w:bottom w:w="100.0" w:type="dxa"/>
              <w:right w:w="100.0" w:type="dxa"/>
            </w:tcMar>
          </w:tcPr>
          <w:p w:rsidR="00000000" w:rsidDel="00000000" w:rsidP="00000000" w:rsidRDefault="00000000" w:rsidRPr="00000000" w14:paraId="00000014">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5 - 8</w:t>
            </w:r>
          </w:p>
        </w:tc>
      </w:tr>
    </w:tbl>
    <w:p w:rsidR="00000000" w:rsidDel="00000000" w:rsidP="00000000" w:rsidRDefault="00000000" w:rsidRPr="00000000" w14:paraId="00000015">
      <w:pPr>
        <w:rPr>
          <w:rFonts w:ascii="Arial" w:cs="Arial" w:eastAsia="Arial" w:hAnsi="Arial"/>
        </w:rPr>
      </w:pPr>
      <w:r w:rsidDel="00000000" w:rsidR="00000000" w:rsidRPr="00000000">
        <w:rPr>
          <w:rtl w:val="0"/>
        </w:rPr>
      </w:r>
    </w:p>
    <w:p w:rsidR="00000000" w:rsidDel="00000000" w:rsidP="00000000" w:rsidRDefault="00000000" w:rsidRPr="00000000" w14:paraId="00000016">
      <w:pPr>
        <w:pStyle w:val="Heading2"/>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iCs w:val="0"/>
          <w:smallCaps w:val="0"/>
          <w:strike w:val="0"/>
          <w:color w:val="000000"/>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18">
      <w:pPr>
        <w:pStyle w:val="Heading1"/>
        <w:spacing w:after="240" w:before="240" w:lineRule="auto"/>
        <w:rPr>
          <w:sz w:val="24"/>
          <w:szCs w:val="24"/>
        </w:rPr>
      </w:pPr>
      <w:r w:rsidDel="00000000" w:rsidR="00000000" w:rsidRPr="00000000">
        <w:rPr>
          <w:sz w:val="24"/>
          <w:szCs w:val="24"/>
          <w:rtl w:val="0"/>
        </w:rPr>
        <w:t xml:space="preserve">Newsletter</w:t>
      </w:r>
    </w:p>
    <w:p w:rsidR="00000000" w:rsidDel="00000000" w:rsidP="00000000" w:rsidRDefault="00000000" w:rsidRPr="00000000" w14:paraId="00000019">
      <w:pPr>
        <w:rPr>
          <w:rFonts w:ascii="Arial" w:cs="Arial" w:eastAsia="Arial" w:hAnsi="Arial"/>
        </w:rPr>
      </w:pPr>
      <w:r w:rsidDel="00000000" w:rsidR="00000000" w:rsidRPr="00000000">
        <w:rPr>
          <w:rFonts w:ascii="Arial" w:cs="Arial" w:eastAsia="Arial" w:hAnsi="Arial"/>
          <w:b w:val="1"/>
          <w:bCs w:val="1"/>
          <w:rtl w:val="0"/>
        </w:rPr>
        <w:t xml:space="preserve">Betreff:</w:t>
      </w:r>
      <w:r w:rsidDel="00000000" w:rsidR="00000000" w:rsidRPr="00000000">
        <w:rPr>
          <w:rFonts w:ascii="Arial" w:cs="Arial" w:eastAsia="Arial" w:hAnsi="Arial"/>
          <w:rtl w:val="0"/>
        </w:rPr>
        <w:t xml:space="preserve"> Papierchaos ade – So behalten Sie Pflichtdokumente und Fristen im Griff</w:t>
      </w:r>
    </w:p>
    <w:p w:rsidR="00000000" w:rsidDel="00000000" w:rsidP="00000000" w:rsidRDefault="00000000" w:rsidRPr="00000000" w14:paraId="0000001A">
      <w:pPr>
        <w:spacing w:after="240" w:before="240" w:lineRule="auto"/>
        <w:rPr>
          <w:rFonts w:ascii="Arial" w:cs="Arial" w:eastAsia="Arial" w:hAnsi="Arial"/>
        </w:rPr>
      </w:pPr>
      <w:r w:rsidDel="00000000" w:rsidR="00000000" w:rsidRPr="00000000">
        <w:rPr>
          <w:rFonts w:ascii="Arial" w:cs="Arial" w:eastAsia="Arial" w:hAnsi="Arial"/>
        </w:rPr>
        <w:drawing>
          <wp:inline distB="114300" distT="114300" distL="114300" distR="114300">
            <wp:extent cx="5760410" cy="3213100"/>
            <wp:effectExtent b="0" l="0" r="0" t="0"/>
            <wp:docPr id="1"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1B">
      <w:pPr>
        <w:spacing w:after="240" w:before="240" w:lineRule="auto"/>
        <w:rPr>
          <w:rFonts w:ascii="Arial" w:cs="Arial" w:eastAsia="Arial" w:hAnsi="Arial"/>
        </w:rPr>
      </w:pPr>
      <w:r w:rsidDel="00000000" w:rsidR="00000000" w:rsidRPr="00000000">
        <w:rPr>
          <w:rFonts w:ascii="Arial" w:cs="Arial" w:eastAsia="Arial" w:hAnsi="Arial"/>
          <w:rtl w:val="0"/>
        </w:rPr>
        <w:t xml:space="preserve">Liebe Handwerksbetriebe,</w:t>
      </w:r>
    </w:p>
    <w:p w:rsidR="00000000" w:rsidDel="00000000" w:rsidP="00000000" w:rsidRDefault="00000000" w:rsidRPr="00000000" w14:paraId="0000001C">
      <w:pPr>
        <w:spacing w:after="240" w:before="240" w:lineRule="auto"/>
        <w:rPr>
          <w:rFonts w:ascii="Arial" w:cs="Arial" w:eastAsia="Arial" w:hAnsi="Arial"/>
        </w:rPr>
      </w:pPr>
      <w:r w:rsidDel="00000000" w:rsidR="00000000" w:rsidRPr="00000000">
        <w:rPr>
          <w:rFonts w:ascii="Arial" w:cs="Arial" w:eastAsia="Arial" w:hAnsi="Arial"/>
          <w:rtl w:val="0"/>
        </w:rPr>
        <w:t xml:space="preserve">kennen Sie das? Die Steuerbescheide liegen irgendwo zwischen Lieferscheinen, die Frist für die Berufsgenossenschaft hat man „irgendwie“ im Hinterkopf und die letzte Sicherheitsunterweisung war wann genau?</w:t>
      </w:r>
    </w:p>
    <w:p w:rsidR="00000000" w:rsidDel="00000000" w:rsidP="00000000" w:rsidRDefault="00000000" w:rsidRPr="00000000" w14:paraId="0000001D">
      <w:pPr>
        <w:spacing w:after="240" w:before="240" w:lineRule="auto"/>
        <w:rPr>
          <w:rFonts w:ascii="Arial" w:cs="Arial" w:eastAsia="Arial" w:hAnsi="Arial"/>
        </w:rPr>
      </w:pPr>
      <w:r w:rsidDel="00000000" w:rsidR="00000000" w:rsidRPr="00000000">
        <w:rPr>
          <w:rFonts w:ascii="Arial" w:cs="Arial" w:eastAsia="Arial" w:hAnsi="Arial"/>
          <w:rtl w:val="0"/>
        </w:rPr>
        <w:t xml:space="preserve">Bürokratie ist lästig, aber sie ist Pflicht.</w:t>
      </w:r>
    </w:p>
    <w:p w:rsidR="00000000" w:rsidDel="00000000" w:rsidP="00000000" w:rsidRDefault="00000000" w:rsidRPr="00000000" w14:paraId="0000001E">
      <w:pPr>
        <w:spacing w:after="240" w:before="240" w:lineRule="auto"/>
        <w:rPr>
          <w:rFonts w:ascii="Arial" w:cs="Arial" w:eastAsia="Arial" w:hAnsi="Arial"/>
        </w:rPr>
      </w:pPr>
      <w:r w:rsidDel="00000000" w:rsidR="00000000" w:rsidRPr="00000000">
        <w:rPr>
          <w:rFonts w:ascii="Arial" w:cs="Arial" w:eastAsia="Arial" w:hAnsi="Arial"/>
          <w:rtl w:val="0"/>
        </w:rPr>
        <w:t xml:space="preserve">Die gute Nachricht: Sie müssen dafür keine Stunden opfern.</w:t>
      </w:r>
    </w:p>
    <w:p w:rsidR="00000000" w:rsidDel="00000000" w:rsidP="00000000" w:rsidRDefault="00000000" w:rsidRPr="00000000" w14:paraId="0000001F">
      <w:pPr>
        <w:spacing w:after="240" w:before="240" w:lineRule="auto"/>
        <w:rPr>
          <w:rFonts w:ascii="Arial" w:cs="Arial" w:eastAsia="Arial" w:hAnsi="Arial"/>
        </w:rPr>
      </w:pPr>
      <w:r w:rsidDel="00000000" w:rsidR="00000000" w:rsidRPr="00000000">
        <w:rPr>
          <w:rFonts w:ascii="Arial" w:cs="Arial" w:eastAsia="Arial" w:hAnsi="Arial"/>
          <w:rtl w:val="0"/>
        </w:rPr>
        <w:t xml:space="preserve">Viele Betriebe verlieren täglich 30 bis 60 Minuten durch unklare Ablagen, fehlende Fristenübersichten und doppelt erledigte Aufgaben. Das sind bis zu 20 Stunden im Monat – Zeit, die Sie auf der Baustelle oder mit Ihren Kunden besser eingesetzt hätten.</w:t>
      </w:r>
    </w:p>
    <w:p w:rsidR="00000000" w:rsidDel="00000000" w:rsidP="00000000" w:rsidRDefault="00000000" w:rsidRPr="00000000" w14:paraId="00000020">
      <w:pPr>
        <w:spacing w:after="240" w:before="240" w:lineRule="auto"/>
        <w:rPr>
          <w:rFonts w:ascii="Arial" w:cs="Arial" w:eastAsia="Arial" w:hAnsi="Arial"/>
        </w:rPr>
      </w:pPr>
      <w:r w:rsidDel="00000000" w:rsidR="00000000" w:rsidRPr="00000000">
        <w:rPr>
          <w:rFonts w:ascii="Arial" w:cs="Arial" w:eastAsia="Arial" w:hAnsi="Arial"/>
          <w:rtl w:val="0"/>
        </w:rPr>
        <w:t xml:space="preserve">In dieser Ausgabe zeigen wir Ihnen, wie Sie mit drei einfachen Maßnahmen Ordnung in Ihre Verwaltung bringen, dauerhaft und ohne großen Aufwand. Sie erhalten konkrete Checklisten, klare Routinen und einen Überblick, welche Dokumente wie lange aufbewahrt werden müssen.</w:t>
      </w:r>
    </w:p>
    <w:p w:rsidR="00000000" w:rsidDel="00000000" w:rsidP="00000000" w:rsidRDefault="00000000" w:rsidRPr="00000000" w14:paraId="00000021">
      <w:pPr>
        <w:spacing w:after="240" w:before="240" w:lineRule="auto"/>
        <w:rPr>
          <w:rFonts w:ascii="Arial" w:cs="Arial" w:eastAsia="Arial" w:hAnsi="Arial"/>
        </w:rPr>
      </w:pPr>
      <w:r w:rsidDel="00000000" w:rsidR="00000000" w:rsidRPr="00000000">
        <w:rPr>
          <w:rFonts w:ascii="Arial" w:cs="Arial" w:eastAsia="Arial" w:hAnsi="Arial"/>
          <w:rtl w:val="0"/>
        </w:rPr>
        <w:t xml:space="preserve">Lesen Sie in unserer Fachkolumne, wie ein einfaches Ablagesystem und ein monatlicher „Behörden-Check“ aus dem Papierchaos einen routinierten, stressfreien Verwaltungsalltag macht.</w:t>
      </w:r>
    </w:p>
    <w:p w:rsidR="00000000" w:rsidDel="00000000" w:rsidP="00000000" w:rsidRDefault="00000000" w:rsidRPr="00000000" w14:paraId="00000022">
      <w:pPr>
        <w:spacing w:after="240" w:before="240" w:lineRule="auto"/>
        <w:rPr>
          <w:rFonts w:ascii="Arial" w:cs="Arial" w:eastAsia="Arial" w:hAnsi="Arial"/>
          <w:b w:val="1"/>
          <w:bCs w:val="1"/>
        </w:rPr>
      </w:pPr>
      <w:r w:rsidDel="00000000" w:rsidR="00000000" w:rsidRPr="00000000">
        <w:rPr>
          <w:rFonts w:ascii="Arial" w:cs="Arial" w:eastAsia="Arial" w:hAnsi="Arial"/>
          <w:rtl w:val="0"/>
        </w:rPr>
        <w:t xml:space="preserve">Packen wir’s an!</w:t>
      </w:r>
      <w:r w:rsidDel="00000000" w:rsidR="00000000" w:rsidRPr="00000000">
        <w:rPr>
          <w:rtl w:val="0"/>
        </w:rPr>
      </w:r>
    </w:p>
    <w:p w:rsidR="00000000" w:rsidDel="00000000" w:rsidP="00000000" w:rsidRDefault="00000000" w:rsidRPr="00000000" w14:paraId="00000023">
      <w:pPr>
        <w:rPr>
          <w:rFonts w:ascii="Arial" w:cs="Arial" w:eastAsia="Arial" w:hAnsi="Arial"/>
          <w:b w:val="1"/>
          <w:bCs w:val="1"/>
        </w:rPr>
      </w:pPr>
      <w:r w:rsidDel="00000000" w:rsidR="00000000" w:rsidRPr="00000000">
        <w:rPr>
          <w:rtl w:val="0"/>
        </w:rPr>
      </w:r>
    </w:p>
    <w:p w:rsidR="00000000" w:rsidDel="00000000" w:rsidP="00000000" w:rsidRDefault="00000000" w:rsidRPr="00000000" w14:paraId="00000024">
      <w:pPr>
        <w:rPr>
          <w:rFonts w:ascii="Arial" w:cs="Arial" w:eastAsia="Arial" w:hAnsi="Arial"/>
        </w:rPr>
      </w:pPr>
      <w:r w:rsidDel="00000000" w:rsidR="00000000" w:rsidRPr="00000000">
        <w:rPr>
          <w:rFonts w:ascii="Arial" w:cs="Arial" w:eastAsia="Arial" w:hAnsi="Arial"/>
          <w:b w:val="1"/>
          <w:bCs w:val="1"/>
          <w:rtl w:val="0"/>
        </w:rPr>
        <w:t xml:space="preserve">P.S.:</w:t>
      </w:r>
      <w:r w:rsidDel="00000000" w:rsidR="00000000" w:rsidRPr="00000000">
        <w:rPr>
          <w:rFonts w:ascii="Arial" w:cs="Arial" w:eastAsia="Arial" w:hAnsi="Arial"/>
          <w:rtl w:val="0"/>
        </w:rPr>
        <w:t xml:space="preserve"> Sie wollen wissen, wie Sie mit Ihrem Handwerksbetrieb sofort in der Region durchstarten?</w:t>
      </w:r>
    </w:p>
    <w:p w:rsidR="00000000" w:rsidDel="00000000" w:rsidP="00000000" w:rsidRDefault="00000000" w:rsidRPr="00000000" w14:paraId="00000025">
      <w:pPr>
        <w:rPr>
          <w:rFonts w:ascii="Arial" w:cs="Arial" w:eastAsia="Arial" w:hAnsi="Arial"/>
        </w:rPr>
      </w:pPr>
      <w:r w:rsidDel="00000000" w:rsidR="00000000" w:rsidRPr="00000000">
        <w:rPr>
          <w:rtl w:val="0"/>
        </w:rPr>
      </w:r>
    </w:p>
    <w:p w:rsidR="00000000" w:rsidDel="00000000" w:rsidP="00000000" w:rsidRDefault="00000000" w:rsidRPr="00000000" w14:paraId="00000026">
      <w:pPr>
        <w:rPr>
          <w:rFonts w:ascii="Arial" w:cs="Arial" w:eastAsia="Arial" w:hAnsi="Arial"/>
        </w:rPr>
      </w:pPr>
      <w:r w:rsidDel="00000000" w:rsidR="00000000" w:rsidRPr="00000000">
        <w:rPr>
          <w:rFonts w:ascii="Arial" w:cs="Arial" w:eastAsia="Arial" w:hAnsi="Arial"/>
          <w:rtl w:val="0"/>
        </w:rPr>
        <w:t xml:space="preserve">Dann sichern Sie sich ein kurzes Gespräch mit Mohamad von Influently – Handwerksmeister und Gründer von MeistX. Er bietet Ihnen eine kostenfreie 15-Minuten-Analyse. Sprechen Sie mit ihm und erhalten Sie einen klaren Überblick, wie Sie Ergebnisse erzielen.</w:t>
      </w:r>
    </w:p>
    <w:p w:rsidR="00000000" w:rsidDel="00000000" w:rsidP="00000000" w:rsidRDefault="00000000" w:rsidRPr="00000000" w14:paraId="00000027">
      <w:pPr>
        <w:rPr>
          <w:rFonts w:ascii="Arial" w:cs="Arial" w:eastAsia="Arial" w:hAnsi="Arial"/>
        </w:rPr>
      </w:pPr>
      <w:r w:rsidDel="00000000" w:rsidR="00000000" w:rsidRPr="00000000">
        <w:rPr>
          <w:rtl w:val="0"/>
        </w:rPr>
      </w:r>
    </w:p>
    <w:p w:rsidR="00000000" w:rsidDel="00000000" w:rsidP="00000000" w:rsidRDefault="00000000" w:rsidRPr="00000000" w14:paraId="00000028">
      <w:pPr>
        <w:rPr>
          <w:rFonts w:ascii="Arial" w:cs="Arial" w:eastAsia="Arial" w:hAnsi="Arial"/>
        </w:rPr>
      </w:pPr>
      <w:hyperlink r:id="rId9">
        <w:r w:rsidDel="00000000" w:rsidR="00000000" w:rsidRPr="00000000">
          <w:rPr>
            <w:rFonts w:ascii="Arial" w:cs="Arial" w:eastAsia="Arial" w:hAnsi="Arial"/>
            <w:color w:val="1155cc"/>
            <w:u w:val="single"/>
            <w:rtl w:val="0"/>
          </w:rPr>
          <w:t xml:space="preserve">https://handwerk.influently.de/</w:t>
        </w:r>
      </w:hyperlink>
      <w:r w:rsidDel="00000000" w:rsidR="00000000" w:rsidRPr="00000000">
        <w:rPr>
          <w:rFonts w:ascii="Arial" w:cs="Arial" w:eastAsia="Arial" w:hAnsi="Arial"/>
          <w:rtl w:val="0"/>
        </w:rPr>
        <w:t xml:space="preserve"> </w:t>
      </w:r>
    </w:p>
    <w:p w:rsidR="00000000" w:rsidDel="00000000" w:rsidP="00000000" w:rsidRDefault="00000000" w:rsidRPr="00000000" w14:paraId="00000029">
      <w:pPr>
        <w:rPr>
          <w:rFonts w:ascii="Arial" w:cs="Arial" w:eastAsia="Arial" w:hAnsi="Arial"/>
        </w:rPr>
      </w:pPr>
      <w:r w:rsidDel="00000000" w:rsidR="00000000" w:rsidRPr="00000000">
        <w:rPr>
          <w:rtl w:val="0"/>
        </w:rPr>
      </w:r>
    </w:p>
    <w:p w:rsidR="00000000" w:rsidDel="00000000" w:rsidP="00000000" w:rsidRDefault="00000000" w:rsidRPr="00000000" w14:paraId="0000002A">
      <w:pPr>
        <w:rPr>
          <w:rFonts w:ascii="Arial" w:cs="Arial" w:eastAsia="Arial" w:hAnsi="Arial"/>
          <w:b w:val="1"/>
          <w:bCs w:val="1"/>
        </w:rPr>
      </w:pPr>
      <w:r w:rsidDel="00000000" w:rsidR="00000000" w:rsidRPr="00000000">
        <w:rPr>
          <w:rFonts w:ascii="Arial" w:cs="Arial" w:eastAsia="Arial" w:hAnsi="Arial"/>
          <w:rtl w:val="0"/>
        </w:rPr>
        <w:t xml:space="preserve">Gemeinsam für mehr Sichtbarkeit und ein starkes, modernes Handwerk.</w:t>
      </w:r>
      <w:r w:rsidDel="00000000" w:rsidR="00000000" w:rsidRPr="00000000">
        <w:rPr>
          <w:rtl w:val="0"/>
        </w:rPr>
      </w:r>
    </w:p>
    <w:p w:rsidR="00000000" w:rsidDel="00000000" w:rsidP="00000000" w:rsidRDefault="00000000" w:rsidRPr="00000000" w14:paraId="0000002B">
      <w:pPr>
        <w:rPr>
          <w:rFonts w:ascii="Arial" w:cs="Arial" w:eastAsia="Arial" w:hAnsi="Arial"/>
        </w:rPr>
      </w:pPr>
      <w:r w:rsidDel="00000000" w:rsidR="00000000" w:rsidRPr="00000000">
        <w:pict>
          <v:rect style="width:0.0pt;height:1.5pt" o:hr="t" o:hrstd="t" o:hralign="center" fillcolor="#A0A0A0" stroked="f"/>
        </w:pict>
      </w:r>
      <w:r w:rsidDel="00000000" w:rsidR="00000000" w:rsidRPr="00000000">
        <w:br w:type="page"/>
      </w:r>
      <w:r w:rsidDel="00000000" w:rsidR="00000000" w:rsidRPr="00000000">
        <w:rPr>
          <w:rtl w:val="0"/>
        </w:rPr>
      </w:r>
    </w:p>
    <w:p w:rsidR="00000000" w:rsidDel="00000000" w:rsidP="00000000" w:rsidRDefault="00000000" w:rsidRPr="00000000" w14:paraId="0000002C">
      <w:pPr>
        <w:pStyle w:val="Heading1"/>
        <w:spacing w:after="240" w:before="240" w:lineRule="auto"/>
        <w:rPr>
          <w:sz w:val="24"/>
          <w:szCs w:val="24"/>
        </w:rPr>
      </w:pPr>
      <w:r w:rsidDel="00000000" w:rsidR="00000000" w:rsidRPr="00000000">
        <w:rPr>
          <w:b w:val="1"/>
          <w:bCs w:val="1"/>
          <w:color w:val="000000"/>
          <w:sz w:val="24"/>
          <w:szCs w:val="24"/>
          <w:rtl w:val="0"/>
        </w:rPr>
        <w:t xml:space="preserve">Social Media Beitrag</w:t>
      </w:r>
      <w:r w:rsidDel="00000000" w:rsidR="00000000" w:rsidRPr="00000000">
        <w:rPr>
          <w:rtl w:val="0"/>
        </w:rPr>
      </w:r>
    </w:p>
    <w:p w:rsidR="00000000" w:rsidDel="00000000" w:rsidP="00000000" w:rsidRDefault="00000000" w:rsidRPr="00000000" w14:paraId="0000002D">
      <w:pPr>
        <w:spacing w:after="240" w:before="240" w:lineRule="auto"/>
        <w:rPr>
          <w:rFonts w:ascii="Arial" w:cs="Arial" w:eastAsia="Arial" w:hAnsi="Arial"/>
        </w:rPr>
      </w:pPr>
      <w:r w:rsidDel="00000000" w:rsidR="00000000" w:rsidRPr="00000000">
        <w:rPr>
          <w:rFonts w:ascii="Arial" w:cs="Arial" w:eastAsia="Arial" w:hAnsi="Arial"/>
          <w:sz w:val="18"/>
          <w:szCs w:val="18"/>
        </w:rPr>
        <w:drawing>
          <wp:inline distB="114300" distT="114300" distL="114300" distR="114300">
            <wp:extent cx="5760410" cy="3213100"/>
            <wp:effectExtent b="0" l="0" r="0" t="0"/>
            <wp:docPr id="3"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2E">
      <w:pPr>
        <w:spacing w:after="240" w:before="240" w:line="276" w:lineRule="auto"/>
        <w:rPr>
          <w:rFonts w:ascii="Arial" w:cs="Arial" w:eastAsia="Arial" w:hAnsi="Arial"/>
        </w:rPr>
      </w:pPr>
      <w:r w:rsidDel="00000000" w:rsidR="00000000" w:rsidRPr="00000000">
        <w:rPr>
          <w:rFonts w:ascii="Arial" w:cs="Arial" w:eastAsia="Arial" w:hAnsi="Arial"/>
          <w:rtl w:val="0"/>
        </w:rPr>
        <w:t xml:space="preserve">Wann haben Sie zuletzt einen Pflichtordner aufgeräumt und danach erleichtert durchgeatmet?</w:t>
      </w:r>
    </w:p>
    <w:p w:rsidR="00000000" w:rsidDel="00000000" w:rsidP="00000000" w:rsidRDefault="00000000" w:rsidRPr="00000000" w14:paraId="0000002F">
      <w:pPr>
        <w:spacing w:after="240" w:before="240" w:line="276" w:lineRule="auto"/>
        <w:rPr>
          <w:rFonts w:ascii="Arial" w:cs="Arial" w:eastAsia="Arial" w:hAnsi="Arial"/>
        </w:rPr>
      </w:pPr>
      <w:r w:rsidDel="00000000" w:rsidR="00000000" w:rsidRPr="00000000">
        <w:rPr>
          <w:rFonts w:ascii="Arial" w:cs="Arial" w:eastAsia="Arial" w:hAnsi="Arial"/>
          <w:rtl w:val="0"/>
        </w:rPr>
        <w:t xml:space="preserve">Bürokratie macht keinem Handwerker Spaß. Aber wer seine Dokumente im Griff hat, spart Zeit, vermeidet Bußgelder und kann sich auf das konzentrieren, was er wirklich gut kann: sein Handwerk.</w:t>
      </w:r>
    </w:p>
    <w:p w:rsidR="00000000" w:rsidDel="00000000" w:rsidP="00000000" w:rsidRDefault="00000000" w:rsidRPr="00000000" w14:paraId="00000030">
      <w:pPr>
        <w:spacing w:after="240" w:before="240" w:line="276" w:lineRule="auto"/>
        <w:rPr>
          <w:rFonts w:ascii="Arial" w:cs="Arial" w:eastAsia="Arial" w:hAnsi="Arial"/>
        </w:rPr>
      </w:pPr>
      <w:r w:rsidDel="00000000" w:rsidR="00000000" w:rsidRPr="00000000">
        <w:rPr>
          <w:rFonts w:ascii="Arial" w:cs="Arial" w:eastAsia="Arial" w:hAnsi="Arial"/>
          <w:rtl w:val="0"/>
        </w:rPr>
        <w:t xml:space="preserve">Unser Tipp für diese Woche: Legen Sie eine „Pflicht-Box“ an – ein Ordner (physisch oder digital), in den alles wandert, was Fristen oder Unterschriften braucht. Einmal pro Woche, 15 Minuten – und Sie werden nie wieder etwas vergessen.</w:t>
      </w:r>
    </w:p>
    <w:p w:rsidR="00000000" w:rsidDel="00000000" w:rsidP="00000000" w:rsidRDefault="00000000" w:rsidRPr="00000000" w14:paraId="00000031">
      <w:pPr>
        <w:spacing w:after="240" w:before="240" w:line="276" w:lineRule="auto"/>
        <w:rPr>
          <w:rFonts w:ascii="Arial" w:cs="Arial" w:eastAsia="Arial" w:hAnsi="Arial"/>
        </w:rPr>
      </w:pPr>
      <w:r w:rsidDel="00000000" w:rsidR="00000000" w:rsidRPr="00000000">
        <w:rPr>
          <w:rFonts w:ascii="Arial" w:cs="Arial" w:eastAsia="Arial" w:hAnsi="Arial"/>
          <w:rtl w:val="0"/>
        </w:rPr>
        <w:t xml:space="preserve">Welches Dokument liegt bei Ihnen schon länger unerledigt auf dem Schreibtisch? Schreiben Sie es in die Kommentare!</w:t>
      </w:r>
    </w:p>
    <w:p w:rsidR="00000000" w:rsidDel="00000000" w:rsidP="00000000" w:rsidRDefault="00000000" w:rsidRPr="00000000" w14:paraId="00000032">
      <w:pPr>
        <w:spacing w:after="240" w:before="240" w:line="276" w:lineRule="auto"/>
        <w:rPr>
          <w:rFonts w:ascii="Arial" w:cs="Arial" w:eastAsia="Arial" w:hAnsi="Arial"/>
        </w:rPr>
      </w:pPr>
      <w:r w:rsidDel="00000000" w:rsidR="00000000" w:rsidRPr="00000000">
        <w:rPr>
          <w:rFonts w:ascii="Arial" w:cs="Arial" w:eastAsia="Arial" w:hAnsi="Arial"/>
          <w:rtl w:val="0"/>
        </w:rPr>
        <w:t xml:space="preserve">Gemeinsam für mehr Sichtbarkeit und ein starkes, modernes Handwerk.</w:t>
      </w:r>
      <w:r w:rsidDel="00000000" w:rsidR="00000000" w:rsidRPr="00000000">
        <w:rPr>
          <w:rtl w:val="0"/>
        </w:rPr>
      </w:r>
    </w:p>
    <w:p w:rsidR="00000000" w:rsidDel="00000000" w:rsidP="00000000" w:rsidRDefault="00000000" w:rsidRPr="00000000" w14:paraId="00000033">
      <w:pPr>
        <w:rPr>
          <w:rFonts w:ascii="Arial" w:cs="Arial" w:eastAsia="Arial" w:hAnsi="Arial"/>
          <w:b w:val="1"/>
          <w:bCs w:val="1"/>
        </w:rPr>
      </w:pPr>
      <w:r w:rsidDel="00000000" w:rsidR="00000000" w:rsidRPr="00000000">
        <w:rPr>
          <w:rtl w:val="0"/>
        </w:rPr>
      </w:r>
    </w:p>
    <w:p w:rsidR="00000000" w:rsidDel="00000000" w:rsidP="00000000" w:rsidRDefault="00000000" w:rsidRPr="00000000" w14:paraId="00000034">
      <w:pPr>
        <w:rPr>
          <w:rFonts w:ascii="Arial" w:cs="Arial" w:eastAsia="Arial" w:hAnsi="Arial"/>
        </w:rPr>
      </w:pPr>
      <w:r w:rsidDel="00000000" w:rsidR="00000000" w:rsidRPr="00000000">
        <w:rPr>
          <w:rFonts w:ascii="Arial" w:cs="Arial" w:eastAsia="Arial" w:hAnsi="Arial"/>
          <w:rtl w:val="0"/>
        </w:rPr>
        <w:t xml:space="preserve">#meistx #handwerkwirkt #füreinbessereshandwerk #mohamadchouchi</w:t>
      </w:r>
    </w:p>
    <w:p w:rsidR="00000000" w:rsidDel="00000000" w:rsidP="00000000" w:rsidRDefault="00000000" w:rsidRPr="00000000" w14:paraId="00000035">
      <w:pPr>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rPr>
      </w:pPr>
      <w:r w:rsidDel="00000000" w:rsidR="00000000" w:rsidRPr="00000000">
        <w:rPr>
          <w:rFonts w:ascii="Arial" w:cs="Arial" w:eastAsia="Arial" w:hAnsi="Arial"/>
          <w:b w:val="1"/>
          <w:bCs w:val="1"/>
          <w:rtl w:val="0"/>
        </w:rPr>
        <w:t xml:space="preserve">Fachtext / Kolumne</w:t>
      </w:r>
    </w:p>
    <w:p w:rsidR="00000000" w:rsidDel="00000000" w:rsidP="00000000" w:rsidRDefault="00000000" w:rsidRPr="00000000" w14:paraId="0000003B">
      <w:pPr>
        <w:rPr>
          <w:rFonts w:ascii="Arial" w:cs="Arial" w:eastAsia="Arial" w:hAnsi="Arial"/>
          <w:b w:val="1"/>
          <w:bCs w:val="1"/>
        </w:rPr>
      </w:pPr>
      <w:r w:rsidDel="00000000" w:rsidR="00000000" w:rsidRPr="00000000">
        <w:rPr>
          <w:rFonts w:ascii="Arial" w:cs="Arial" w:eastAsia="Arial" w:hAnsi="Arial"/>
          <w:b w:val="1"/>
          <w:bCs w:val="1"/>
          <w:rtl w:val="0"/>
        </w:rPr>
        <w:t xml:space="preserve">Titel:</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bCs w:val="1"/>
          <w:rtl w:val="0"/>
        </w:rPr>
        <w:t xml:space="preserve">Ordnung statt Ohnmacht – So machen Sie Bürokratie zur Chefsache</w:t>
      </w:r>
    </w:p>
    <w:p w:rsidR="00000000" w:rsidDel="00000000" w:rsidP="00000000" w:rsidRDefault="00000000" w:rsidRPr="00000000" w14:paraId="0000003C">
      <w:pPr>
        <w:rPr>
          <w:rFonts w:ascii="Arial" w:cs="Arial" w:eastAsia="Arial" w:hAnsi="Arial"/>
        </w:rPr>
      </w:pPr>
      <w:r w:rsidDel="00000000" w:rsidR="00000000" w:rsidRPr="00000000">
        <w:rPr>
          <w:rtl w:val="0"/>
        </w:rPr>
      </w:r>
    </w:p>
    <w:p w:rsidR="00000000" w:rsidDel="00000000" w:rsidP="00000000" w:rsidRDefault="00000000" w:rsidRPr="00000000" w14:paraId="0000003D">
      <w:pPr>
        <w:spacing w:after="240" w:before="240" w:lineRule="auto"/>
        <w:rPr>
          <w:rFonts w:ascii="Arial" w:cs="Arial" w:eastAsia="Arial" w:hAnsi="Arial"/>
          <w:b w:val="1"/>
          <w:bCs w:val="1"/>
        </w:rPr>
      </w:pPr>
      <w:r w:rsidDel="00000000" w:rsidR="00000000" w:rsidRPr="00000000">
        <w:rPr>
          <w:rFonts w:ascii="Arial" w:cs="Arial" w:eastAsia="Arial" w:hAnsi="Arial"/>
          <w:sz w:val="18"/>
          <w:szCs w:val="18"/>
        </w:rPr>
        <w:drawing>
          <wp:inline distB="114300" distT="114300" distL="114300" distR="114300">
            <wp:extent cx="5760410" cy="3213100"/>
            <wp:effectExtent b="0" l="0" r="0" t="0"/>
            <wp:docPr id="5"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3E">
      <w:pPr>
        <w:rPr>
          <w:rFonts w:ascii="Arial" w:cs="Arial" w:eastAsia="Arial" w:hAnsi="Arial"/>
        </w:rPr>
      </w:pPr>
      <w:r w:rsidDel="00000000" w:rsidR="00000000" w:rsidRPr="00000000">
        <w:rPr>
          <w:rFonts w:ascii="Arial" w:cs="Arial" w:eastAsia="Arial" w:hAnsi="Arial"/>
          <w:b w:val="1"/>
          <w:bCs w:val="1"/>
          <w:rtl w:val="0"/>
        </w:rPr>
        <w:t xml:space="preserve">Kollegen, seien wir ehrlich:</w:t>
      </w:r>
      <w:r w:rsidDel="00000000" w:rsidR="00000000" w:rsidRPr="00000000">
        <w:rPr>
          <w:rFonts w:ascii="Arial" w:cs="Arial" w:eastAsia="Arial" w:hAnsi="Arial"/>
          <w:rtl w:val="0"/>
        </w:rPr>
        <w:t xml:space="preserve"> Wir sind Meister unseres Fachs. Wir können komplexe Pläne lesen, präzise arbeiten und am Ende des Tages stolz auf das blicken, was wir mit unseren Händen geschaffen haben. Doch sobald wir die Baustelle verlassen und das Büro betreten, ändert sich das Bild oft schlagartig. Wenn es um die Verwaltung geht, Steuerunterlagen, Gefährdungsbeurteilungen, Arbeitsverträge, regiert in vielen Betrieben das blanke Chaos. Ein Stapel hier, ein Ordner dort, und die wichtige Frist ist schon wieder verpasst. Das ist nicht nur unprofessionell, es kostet bares Geld, Nerven und wertvolle Lebensqualität.</w:t>
      </w:r>
    </w:p>
    <w:p w:rsidR="00000000" w:rsidDel="00000000" w:rsidP="00000000" w:rsidRDefault="00000000" w:rsidRPr="00000000" w14:paraId="0000003F">
      <w:pPr>
        <w:rPr>
          <w:rFonts w:ascii="Arial" w:cs="Arial" w:eastAsia="Arial" w:hAnsi="Arial"/>
        </w:rPr>
      </w:pPr>
      <w:r w:rsidDel="00000000" w:rsidR="00000000" w:rsidRPr="00000000">
        <w:rPr>
          <w:rtl w:val="0"/>
        </w:rPr>
      </w:r>
    </w:p>
    <w:p w:rsidR="00000000" w:rsidDel="00000000" w:rsidP="00000000" w:rsidRDefault="00000000" w:rsidRPr="00000000" w14:paraId="00000040">
      <w:pPr>
        <w:rPr>
          <w:rFonts w:ascii="Arial" w:cs="Arial" w:eastAsia="Arial" w:hAnsi="Arial"/>
        </w:rPr>
      </w:pPr>
      <w:r w:rsidDel="00000000" w:rsidR="00000000" w:rsidRPr="00000000">
        <w:rPr>
          <w:rFonts w:ascii="Arial" w:cs="Arial" w:eastAsia="Arial" w:hAnsi="Arial"/>
          <w:b w:val="1"/>
          <w:bCs w:val="1"/>
          <w:rtl w:val="0"/>
        </w:rPr>
        <w:t xml:space="preserve">Die unsichtbare Zeitfalle:</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bCs w:val="1"/>
          <w:rtl w:val="0"/>
        </w:rPr>
        <w:t xml:space="preserve">Warum „Sägen“</w:t>
      </w:r>
      <w:r w:rsidDel="00000000" w:rsidR="00000000" w:rsidRPr="00000000">
        <w:rPr>
          <w:rFonts w:ascii="Arial" w:cs="Arial" w:eastAsia="Arial" w:hAnsi="Arial"/>
          <w:rtl w:val="0"/>
        </w:rPr>
        <w:t xml:space="preserve"> allein nicht reicht</w:t>
      </w:r>
    </w:p>
    <w:p w:rsidR="00000000" w:rsidDel="00000000" w:rsidP="00000000" w:rsidRDefault="00000000" w:rsidRPr="00000000" w14:paraId="00000041">
      <w:pPr>
        <w:rPr>
          <w:rFonts w:ascii="Arial" w:cs="Arial" w:eastAsia="Arial" w:hAnsi="Arial"/>
        </w:rPr>
      </w:pPr>
      <w:r w:rsidDel="00000000" w:rsidR="00000000" w:rsidRPr="00000000">
        <w:rPr>
          <w:rFonts w:ascii="Arial" w:cs="Arial" w:eastAsia="Arial" w:hAnsi="Arial"/>
          <w:rtl w:val="0"/>
        </w:rPr>
        <w:t xml:space="preserve">Die Zahlen sprechen eine deutliche Sprache. Laut Erhebungen des Instituts für </w:t>
      </w:r>
      <w:r w:rsidDel="00000000" w:rsidR="00000000" w:rsidRPr="00000000">
        <w:rPr>
          <w:rFonts w:ascii="Arial" w:cs="Arial" w:eastAsia="Arial" w:hAnsi="Arial"/>
          <w:b w:val="1"/>
          <w:bCs w:val="1"/>
          <w:rtl w:val="0"/>
        </w:rPr>
        <w:t xml:space="preserve">Mittelstandsforschung (IfM Bonn)</w:t>
      </w:r>
      <w:r w:rsidDel="00000000" w:rsidR="00000000" w:rsidRPr="00000000">
        <w:rPr>
          <w:rFonts w:ascii="Arial" w:cs="Arial" w:eastAsia="Arial" w:hAnsi="Arial"/>
          <w:rtl w:val="0"/>
        </w:rPr>
        <w:t xml:space="preserve"> verbringen Handwerksbetriebe im Schnitt über </w:t>
      </w:r>
      <w:r w:rsidDel="00000000" w:rsidR="00000000" w:rsidRPr="00000000">
        <w:rPr>
          <w:rFonts w:ascii="Arial" w:cs="Arial" w:eastAsia="Arial" w:hAnsi="Arial"/>
          <w:b w:val="1"/>
          <w:bCs w:val="1"/>
          <w:rtl w:val="0"/>
        </w:rPr>
        <w:t xml:space="preserve">12 Stunden pro Woche</w:t>
      </w:r>
      <w:r w:rsidDel="00000000" w:rsidR="00000000" w:rsidRPr="00000000">
        <w:rPr>
          <w:rFonts w:ascii="Arial" w:cs="Arial" w:eastAsia="Arial" w:hAnsi="Arial"/>
          <w:rtl w:val="0"/>
        </w:rPr>
        <w:t xml:space="preserve"> mit rein administrativen Aufgaben. Das Problem: Viele dieser Stunden sind „verbrannte“ Zeit, weil klare Prozesse fehlen. Wir agieren oft wie der Handwerker, der mit einer stumpfen Säge arbeitet und sagt: „Ich habe keine Zeit, sie zu schärfen, ich muss sägen!“ Doch wer die Säge, also seine Büroprozesse, nicht schärft, verliert den Anschluss.</w:t>
      </w:r>
    </w:p>
    <w:p w:rsidR="00000000" w:rsidDel="00000000" w:rsidP="00000000" w:rsidRDefault="00000000" w:rsidRPr="00000000" w14:paraId="00000042">
      <w:pPr>
        <w:rPr>
          <w:rFonts w:ascii="Arial" w:cs="Arial" w:eastAsia="Arial" w:hAnsi="Arial"/>
        </w:rPr>
      </w:pPr>
      <w:r w:rsidDel="00000000" w:rsidR="00000000" w:rsidRPr="00000000">
        <w:rPr>
          <w:rtl w:val="0"/>
        </w:rPr>
      </w:r>
    </w:p>
    <w:p w:rsidR="00000000" w:rsidDel="00000000" w:rsidP="00000000" w:rsidRDefault="00000000" w:rsidRPr="00000000" w14:paraId="00000043">
      <w:pPr>
        <w:rPr>
          <w:rFonts w:ascii="Arial" w:cs="Arial" w:eastAsia="Arial" w:hAnsi="Arial"/>
        </w:rPr>
      </w:pPr>
      <w:r w:rsidDel="00000000" w:rsidR="00000000" w:rsidRPr="00000000">
        <w:rPr>
          <w:rFonts w:ascii="Arial" w:cs="Arial" w:eastAsia="Arial" w:hAnsi="Arial"/>
          <w:rtl w:val="0"/>
        </w:rPr>
        <w:t xml:space="preserve">In einer Welt, in der die digitale Sichtbarkeit durch Formate wie </w:t>
      </w:r>
      <w:r w:rsidDel="00000000" w:rsidR="00000000" w:rsidRPr="00000000">
        <w:rPr>
          <w:rFonts w:ascii="Arial" w:cs="Arial" w:eastAsia="Arial" w:hAnsi="Arial"/>
          <w:b w:val="1"/>
          <w:bCs w:val="1"/>
          <w:rtl w:val="0"/>
        </w:rPr>
        <w:t xml:space="preserve">Reels</w:t>
      </w:r>
      <w:r w:rsidDel="00000000" w:rsidR="00000000" w:rsidRPr="00000000">
        <w:rPr>
          <w:rFonts w:ascii="Arial" w:cs="Arial" w:eastAsia="Arial" w:hAnsi="Arial"/>
          <w:rtl w:val="0"/>
        </w:rPr>
        <w:t xml:space="preserve"> zur „digitalen Meisterprüfung“ geworden ist, ist diese Zeitverschwendung fatal. Eine </w:t>
      </w:r>
      <w:r w:rsidDel="00000000" w:rsidR="00000000" w:rsidRPr="00000000">
        <w:rPr>
          <w:rFonts w:ascii="Arial" w:cs="Arial" w:eastAsia="Arial" w:hAnsi="Arial"/>
          <w:b w:val="1"/>
          <w:bCs w:val="1"/>
          <w:rtl w:val="0"/>
        </w:rPr>
        <w:t xml:space="preserve">HubSpot-Studie (2024)</w:t>
      </w:r>
      <w:r w:rsidDel="00000000" w:rsidR="00000000" w:rsidRPr="00000000">
        <w:rPr>
          <w:rFonts w:ascii="Arial" w:cs="Arial" w:eastAsia="Arial" w:hAnsi="Arial"/>
          <w:rtl w:val="0"/>
        </w:rPr>
        <w:t xml:space="preserve"> zeigt: Wir haben oft nur Sekunden, um zu überzeugen. Das gilt nicht nur für Kunden auf Instagram, sondern auch für Banken oder potenzielle Nachfolger. Ein Betrieb, der seine Zahlen nicht im Griff hat, wirkt nach außen hin wenig attraktiv, egal wie gut die handwerkliche Arbeit ist.</w:t>
      </w:r>
    </w:p>
    <w:p w:rsidR="00000000" w:rsidDel="00000000" w:rsidP="00000000" w:rsidRDefault="00000000" w:rsidRPr="00000000" w14:paraId="00000044">
      <w:pPr>
        <w:rPr>
          <w:rFonts w:ascii="Arial" w:cs="Arial" w:eastAsia="Arial" w:hAnsi="Arial"/>
          <w:b w:val="1"/>
          <w:bCs w:val="1"/>
        </w:rPr>
      </w:pPr>
      <w:r w:rsidDel="00000000" w:rsidR="00000000" w:rsidRPr="00000000">
        <w:rPr>
          <w:rFonts w:ascii="Arial" w:cs="Arial" w:eastAsia="Arial" w:hAnsi="Arial"/>
          <w:b w:val="1"/>
          <w:bCs w:val="1"/>
          <w:rtl w:val="0"/>
        </w:rPr>
        <w:t xml:space="preserve">Das „Baustellen-Prinzip“ auf den Schreibtisch übertragen</w:t>
      </w:r>
    </w:p>
    <w:p w:rsidR="00000000" w:rsidDel="00000000" w:rsidP="00000000" w:rsidRDefault="00000000" w:rsidRPr="00000000" w14:paraId="00000045">
      <w:pPr>
        <w:rPr>
          <w:rFonts w:ascii="Arial" w:cs="Arial" w:eastAsia="Arial" w:hAnsi="Arial"/>
        </w:rPr>
      </w:pPr>
      <w:r w:rsidDel="00000000" w:rsidR="00000000" w:rsidRPr="00000000">
        <w:rPr>
          <w:rFonts w:ascii="Arial" w:cs="Arial" w:eastAsia="Arial" w:hAnsi="Arial"/>
          <w:rtl w:val="0"/>
        </w:rPr>
        <w:t xml:space="preserve">Interessante Ansätze erfolgreicher Betriebe zeigen: Sie behandeln ihr Büro exakt wie eine Baustelle. Dort würde niemand Material einfach irgendwo hinkippen. Alles hat seinen Platz, es gibt einen Bauzeitenplan und klare Zuständigkeiten. Warum also nicht im Büro?</w:t>
      </w:r>
    </w:p>
    <w:p w:rsidR="00000000" w:rsidDel="00000000" w:rsidP="00000000" w:rsidRDefault="00000000" w:rsidRPr="00000000" w14:paraId="00000046">
      <w:pPr>
        <w:rPr>
          <w:rFonts w:ascii="Arial" w:cs="Arial" w:eastAsia="Arial" w:hAnsi="Arial"/>
        </w:rPr>
      </w:pPr>
      <w:r w:rsidDel="00000000" w:rsidR="00000000" w:rsidRPr="00000000">
        <w:rPr>
          <w:rtl w:val="0"/>
        </w:rPr>
      </w:r>
    </w:p>
    <w:p w:rsidR="00000000" w:rsidDel="00000000" w:rsidP="00000000" w:rsidRDefault="00000000" w:rsidRPr="00000000" w14:paraId="00000047">
      <w:pPr>
        <w:numPr>
          <w:ilvl w:val="0"/>
          <w:numId w:val="3"/>
        </w:numPr>
        <w:ind w:left="720" w:hanging="360"/>
        <w:rPr>
          <w:rFonts w:ascii="Arial" w:cs="Arial" w:eastAsia="Arial" w:hAnsi="Arial"/>
          <w:u w:val="none"/>
        </w:rPr>
      </w:pPr>
      <w:r w:rsidDel="00000000" w:rsidR="00000000" w:rsidRPr="00000000">
        <w:rPr>
          <w:rFonts w:ascii="Arial" w:cs="Arial" w:eastAsia="Arial" w:hAnsi="Arial"/>
          <w:b w:val="1"/>
          <w:bCs w:val="1"/>
          <w:rtl w:val="0"/>
        </w:rPr>
        <w:t xml:space="preserve">Das Drei-Ordner-System (analog &amp; digital) </w:t>
      </w:r>
      <w:r w:rsidDel="00000000" w:rsidR="00000000" w:rsidRPr="00000000">
        <w:rPr>
          <w:rFonts w:ascii="Arial" w:cs="Arial" w:eastAsia="Arial" w:hAnsi="Arial"/>
          <w:rtl w:val="0"/>
        </w:rPr>
        <w:t xml:space="preserve">Effizienz beginnt bei der radikalen Kategorisierung. Teilen Sie Dokumente sofort auf:</w:t>
        <w:br w:type="textWrapping"/>
      </w:r>
    </w:p>
    <w:p w:rsidR="00000000" w:rsidDel="00000000" w:rsidP="00000000" w:rsidRDefault="00000000" w:rsidRPr="00000000" w14:paraId="00000048">
      <w:pPr>
        <w:rPr>
          <w:rFonts w:ascii="Arial" w:cs="Arial" w:eastAsia="Arial" w:hAnsi="Arial"/>
        </w:rPr>
      </w:pPr>
      <w:r w:rsidDel="00000000" w:rsidR="00000000" w:rsidRPr="00000000">
        <w:rPr>
          <w:rFonts w:ascii="Arial" w:cs="Arial" w:eastAsia="Arial" w:hAnsi="Arial"/>
          <w:rtl w:val="0"/>
        </w:rPr>
        <w:t xml:space="preserve">„Sofort“: Alles mit einer Frist unter 14 Tagen</w:t>
      </w:r>
    </w:p>
    <w:p w:rsidR="00000000" w:rsidDel="00000000" w:rsidP="00000000" w:rsidRDefault="00000000" w:rsidRPr="00000000" w14:paraId="00000049">
      <w:pPr>
        <w:rPr>
          <w:rFonts w:ascii="Arial" w:cs="Arial" w:eastAsia="Arial" w:hAnsi="Arial"/>
        </w:rPr>
      </w:pPr>
      <w:r w:rsidDel="00000000" w:rsidR="00000000" w:rsidRPr="00000000">
        <w:rPr>
          <w:rFonts w:ascii="Arial" w:cs="Arial" w:eastAsia="Arial" w:hAnsi="Arial"/>
          <w:rtl w:val="0"/>
        </w:rPr>
        <w:t xml:space="preserve">„Diesen Monat“: Längerfristige Wiedervorlagen</w:t>
      </w:r>
    </w:p>
    <w:p w:rsidR="00000000" w:rsidDel="00000000" w:rsidP="00000000" w:rsidRDefault="00000000" w:rsidRPr="00000000" w14:paraId="0000004A">
      <w:pPr>
        <w:rPr>
          <w:rFonts w:ascii="Arial" w:cs="Arial" w:eastAsia="Arial" w:hAnsi="Arial"/>
        </w:rPr>
      </w:pPr>
      <w:r w:rsidDel="00000000" w:rsidR="00000000" w:rsidRPr="00000000">
        <w:rPr>
          <w:rFonts w:ascii="Arial" w:cs="Arial" w:eastAsia="Arial" w:hAnsi="Arial"/>
          <w:rtl w:val="0"/>
        </w:rPr>
        <w:t xml:space="preserve">„Archiv“: Erledigtes, das nur noch der Aufbewahrung unterliegt</w:t>
      </w:r>
    </w:p>
    <w:p w:rsidR="00000000" w:rsidDel="00000000" w:rsidP="00000000" w:rsidRDefault="00000000" w:rsidRPr="00000000" w14:paraId="0000004B">
      <w:pPr>
        <w:rPr>
          <w:rFonts w:ascii="Arial" w:cs="Arial" w:eastAsia="Arial" w:hAnsi="Arial"/>
        </w:rPr>
      </w:pPr>
      <w:r w:rsidDel="00000000" w:rsidR="00000000" w:rsidRPr="00000000">
        <w:rPr>
          <w:rFonts w:ascii="Arial" w:cs="Arial" w:eastAsia="Arial" w:hAnsi="Arial"/>
          <w:rtl w:val="0"/>
        </w:rPr>
        <w:t xml:space="preserve">Studien von Hootsuite (2025) belegen, dass Fokus der Schlüssel zum Erfolg ist. Wer nicht sucht, hat Zeit, echten Mehrwert zu schaffen, zum Beispiel durch authentisches Marketing.</w:t>
      </w:r>
    </w:p>
    <w:p w:rsidR="00000000" w:rsidDel="00000000" w:rsidP="00000000" w:rsidRDefault="00000000" w:rsidRPr="00000000" w14:paraId="0000004C">
      <w:pPr>
        <w:rPr>
          <w:rFonts w:ascii="Arial" w:cs="Arial" w:eastAsia="Arial" w:hAnsi="Arial"/>
        </w:rPr>
      </w:pPr>
      <w:r w:rsidDel="00000000" w:rsidR="00000000" w:rsidRPr="00000000">
        <w:rPr>
          <w:rtl w:val="0"/>
        </w:rPr>
      </w:r>
    </w:p>
    <w:p w:rsidR="00000000" w:rsidDel="00000000" w:rsidP="00000000" w:rsidRDefault="00000000" w:rsidRPr="00000000" w14:paraId="0000004D">
      <w:pPr>
        <w:numPr>
          <w:ilvl w:val="0"/>
          <w:numId w:val="1"/>
        </w:numPr>
        <w:ind w:left="720" w:hanging="360"/>
        <w:rPr>
          <w:rFonts w:ascii="Arial" w:cs="Arial" w:eastAsia="Arial" w:hAnsi="Arial"/>
        </w:rPr>
      </w:pPr>
      <w:r w:rsidDel="00000000" w:rsidR="00000000" w:rsidRPr="00000000">
        <w:rPr>
          <w:rFonts w:ascii="Arial" w:cs="Arial" w:eastAsia="Arial" w:hAnsi="Arial"/>
          <w:b w:val="1"/>
          <w:bCs w:val="1"/>
          <w:rtl w:val="0"/>
        </w:rPr>
        <w:t xml:space="preserve">Der „Chef-Termin“: Die monatliche Strategie-Stunde</w:t>
      </w:r>
      <w:r w:rsidDel="00000000" w:rsidR="00000000" w:rsidRPr="00000000">
        <w:rPr>
          <w:rFonts w:ascii="Arial" w:cs="Arial" w:eastAsia="Arial" w:hAnsi="Arial"/>
          <w:rtl w:val="0"/>
        </w:rPr>
        <w:br w:type="textWrapping"/>
        <w:br w:type="textWrapping"/>
        <w:t xml:space="preserve"> Erfolgreiche Handwerksunternehmer nutzen einen festen „Management-Slot“. Legen Sie einen Termin fest, zum Beispiel den ersten Montag im Monat. Hier prüfen Sie nicht nur Fristen, sondern planen auch Ihre </w:t>
      </w:r>
      <w:r w:rsidDel="00000000" w:rsidR="00000000" w:rsidRPr="00000000">
        <w:rPr>
          <w:rFonts w:ascii="Arial" w:cs="Arial" w:eastAsia="Arial" w:hAnsi="Arial"/>
          <w:b w:val="1"/>
          <w:bCs w:val="1"/>
          <w:rtl w:val="0"/>
        </w:rPr>
        <w:t xml:space="preserve">Sichtbarkeit</w:t>
      </w:r>
      <w:r w:rsidDel="00000000" w:rsidR="00000000" w:rsidRPr="00000000">
        <w:rPr>
          <w:rFonts w:ascii="Arial" w:cs="Arial" w:eastAsia="Arial" w:hAnsi="Arial"/>
          <w:rtl w:val="0"/>
        </w:rPr>
        <w:t xml:space="preserve">. Nutzen Sie die gewonnene Zeit, um in nur 15 Sekunden Ihre Kompetenz zu beweisen, etwa durch Vorher-Nachher-Vergleiche. Diese „schnellen Geschichten“ (Problem, Prozess, Perfektion) funktionieren im Büro genauso wie im Video-Marketing.</w:t>
        <w:br w:type="textWrapping"/>
      </w:r>
    </w:p>
    <w:p w:rsidR="00000000" w:rsidDel="00000000" w:rsidP="00000000" w:rsidRDefault="00000000" w:rsidRPr="00000000" w14:paraId="0000004E">
      <w:pPr>
        <w:rPr>
          <w:rFonts w:ascii="Arial" w:cs="Arial" w:eastAsia="Arial" w:hAnsi="Arial"/>
          <w:b w:val="1"/>
          <w:bCs w:val="1"/>
        </w:rPr>
      </w:pPr>
      <w:r w:rsidDel="00000000" w:rsidR="00000000" w:rsidRPr="00000000">
        <w:rPr>
          <w:rtl w:val="0"/>
        </w:rPr>
      </w:r>
    </w:p>
    <w:p w:rsidR="00000000" w:rsidDel="00000000" w:rsidP="00000000" w:rsidRDefault="00000000" w:rsidRPr="00000000" w14:paraId="0000004F">
      <w:pPr>
        <w:rPr>
          <w:rFonts w:ascii="Arial" w:cs="Arial" w:eastAsia="Arial" w:hAnsi="Arial"/>
          <w:b w:val="1"/>
          <w:bCs w:val="1"/>
        </w:rPr>
      </w:pPr>
      <w:r w:rsidDel="00000000" w:rsidR="00000000" w:rsidRPr="00000000">
        <w:rPr>
          <w:rFonts w:ascii="Arial" w:cs="Arial" w:eastAsia="Arial" w:hAnsi="Arial"/>
          <w:b w:val="1"/>
          <w:bCs w:val="1"/>
        </w:rPr>
        <w:drawing>
          <wp:inline distB="114300" distT="114300" distL="114300" distR="114300">
            <wp:extent cx="5760410" cy="3213100"/>
            <wp:effectExtent b="0" l="0" r="0" t="0"/>
            <wp:docPr id="4"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50">
      <w:pPr>
        <w:rPr>
          <w:rFonts w:ascii="Arial" w:cs="Arial" w:eastAsia="Arial" w:hAnsi="Arial"/>
          <w:b w:val="1"/>
          <w:bCs w:val="1"/>
        </w:rPr>
      </w:pPr>
      <w:r w:rsidDel="00000000" w:rsidR="00000000" w:rsidRPr="00000000">
        <w:rPr>
          <w:rtl w:val="0"/>
        </w:rPr>
      </w:r>
    </w:p>
    <w:p w:rsidR="00000000" w:rsidDel="00000000" w:rsidP="00000000" w:rsidRDefault="00000000" w:rsidRPr="00000000" w14:paraId="00000051">
      <w:pPr>
        <w:rPr>
          <w:rFonts w:ascii="Arial" w:cs="Arial" w:eastAsia="Arial" w:hAnsi="Arial"/>
          <w:b w:val="1"/>
          <w:bCs w:val="1"/>
        </w:rPr>
      </w:pPr>
      <w:r w:rsidDel="00000000" w:rsidR="00000000" w:rsidRPr="00000000">
        <w:rPr>
          <w:rFonts w:ascii="Arial" w:cs="Arial" w:eastAsia="Arial" w:hAnsi="Arial"/>
          <w:b w:val="1"/>
          <w:bCs w:val="1"/>
          <w:rtl w:val="0"/>
        </w:rPr>
        <w:t xml:space="preserve">Struktur als Magnet für Fachkräfte und Nachfolger</w:t>
      </w:r>
    </w:p>
    <w:p w:rsidR="00000000" w:rsidDel="00000000" w:rsidP="00000000" w:rsidRDefault="00000000" w:rsidRPr="00000000" w14:paraId="00000052">
      <w:pPr>
        <w:rPr>
          <w:rFonts w:ascii="Arial" w:cs="Arial" w:eastAsia="Arial" w:hAnsi="Arial"/>
        </w:rPr>
      </w:pPr>
      <w:r w:rsidDel="00000000" w:rsidR="00000000" w:rsidRPr="00000000">
        <w:rPr>
          <w:rFonts w:ascii="Arial" w:cs="Arial" w:eastAsia="Arial" w:hAnsi="Arial"/>
          <w:rtl w:val="0"/>
        </w:rPr>
        <w:t xml:space="preserve">Ein ordentliches Büro ist heute ein starkes Recruiting-Tool. Junge Fachkräfte suchen Betriebe, die modern aufgestellt sind und in denen „Zettelwirtschaft“ kein Thema mehr ist. Zudem ist ein schlankes Archiv die Grundvoraussetzung für eine spätere </w:t>
      </w:r>
      <w:r w:rsidDel="00000000" w:rsidR="00000000" w:rsidRPr="00000000">
        <w:rPr>
          <w:rFonts w:ascii="Arial" w:cs="Arial" w:eastAsia="Arial" w:hAnsi="Arial"/>
          <w:b w:val="1"/>
          <w:bCs w:val="1"/>
          <w:rtl w:val="0"/>
        </w:rPr>
        <w:t xml:space="preserve">Unternehmensnachfolge</w:t>
      </w:r>
      <w:r w:rsidDel="00000000" w:rsidR="00000000" w:rsidRPr="00000000">
        <w:rPr>
          <w:rFonts w:ascii="Arial" w:cs="Arial" w:eastAsia="Arial" w:hAnsi="Arial"/>
          <w:rtl w:val="0"/>
        </w:rPr>
        <w:t xml:space="preserve">. Kein Übernehmer zahlt für einen „historischen Papierberg“, sondern für ein System, das auf Knopfdruck funktioniert.</w:t>
      </w:r>
    </w:p>
    <w:p w:rsidR="00000000" w:rsidDel="00000000" w:rsidP="00000000" w:rsidRDefault="00000000" w:rsidRPr="00000000" w14:paraId="00000053">
      <w:pPr>
        <w:rPr>
          <w:rFonts w:ascii="Arial" w:cs="Arial" w:eastAsia="Arial" w:hAnsi="Arial"/>
        </w:rPr>
      </w:pPr>
      <w:r w:rsidDel="00000000" w:rsidR="00000000" w:rsidRPr="00000000">
        <w:rPr>
          <w:rtl w:val="0"/>
        </w:rPr>
      </w:r>
    </w:p>
    <w:p w:rsidR="00000000" w:rsidDel="00000000" w:rsidP="00000000" w:rsidRDefault="00000000" w:rsidRPr="00000000" w14:paraId="00000054">
      <w:pPr>
        <w:rPr>
          <w:rFonts w:ascii="Arial" w:cs="Arial" w:eastAsia="Arial" w:hAnsi="Arial"/>
        </w:rPr>
      </w:pPr>
      <w:r w:rsidDel="00000000" w:rsidR="00000000" w:rsidRPr="00000000">
        <w:rPr>
          <w:rFonts w:ascii="Arial" w:cs="Arial" w:eastAsia="Arial" w:hAnsi="Arial"/>
          <w:rtl w:val="0"/>
        </w:rPr>
        <w:t xml:space="preserve">Wissen Sie genau, was weg kann?</w:t>
      </w:r>
    </w:p>
    <w:p w:rsidR="00000000" w:rsidDel="00000000" w:rsidP="00000000" w:rsidRDefault="00000000" w:rsidRPr="00000000" w14:paraId="00000055">
      <w:pPr>
        <w:rPr>
          <w:rFonts w:ascii="Arial" w:cs="Arial" w:eastAsia="Arial" w:hAnsi="Arial"/>
        </w:rPr>
      </w:pPr>
      <w:r w:rsidDel="00000000" w:rsidR="00000000" w:rsidRPr="00000000">
        <w:rPr>
          <w:rtl w:val="0"/>
        </w:rPr>
      </w:r>
    </w:p>
    <w:p w:rsidR="00000000" w:rsidDel="00000000" w:rsidP="00000000" w:rsidRDefault="00000000" w:rsidRPr="00000000" w14:paraId="00000056">
      <w:pPr>
        <w:rPr>
          <w:rFonts w:ascii="Arial" w:cs="Arial" w:eastAsia="Arial" w:hAnsi="Arial"/>
        </w:rPr>
      </w:pPr>
      <w:r w:rsidDel="00000000" w:rsidR="00000000" w:rsidRPr="00000000">
        <w:rPr>
          <w:rFonts w:ascii="Arial" w:cs="Arial" w:eastAsia="Arial" w:hAnsi="Arial"/>
          <w:b w:val="1"/>
          <w:bCs w:val="1"/>
          <w:rtl w:val="0"/>
        </w:rPr>
        <w:t xml:space="preserve">10 Jahre:</w:t>
      </w:r>
      <w:r w:rsidDel="00000000" w:rsidR="00000000" w:rsidRPr="00000000">
        <w:rPr>
          <w:rFonts w:ascii="Arial" w:cs="Arial" w:eastAsia="Arial" w:hAnsi="Arial"/>
          <w:rtl w:val="0"/>
        </w:rPr>
        <w:t xml:space="preserve"> Buchungsbelege, Rechnungen, Abschlüsse</w:t>
      </w:r>
    </w:p>
    <w:p w:rsidR="00000000" w:rsidDel="00000000" w:rsidP="00000000" w:rsidRDefault="00000000" w:rsidRPr="00000000" w14:paraId="00000057">
      <w:pPr>
        <w:rPr>
          <w:rFonts w:ascii="Arial" w:cs="Arial" w:eastAsia="Arial" w:hAnsi="Arial"/>
        </w:rPr>
      </w:pPr>
      <w:r w:rsidDel="00000000" w:rsidR="00000000" w:rsidRPr="00000000">
        <w:rPr>
          <w:rFonts w:ascii="Arial" w:cs="Arial" w:eastAsia="Arial" w:hAnsi="Arial"/>
          <w:b w:val="1"/>
          <w:bCs w:val="1"/>
          <w:rtl w:val="0"/>
        </w:rPr>
        <w:t xml:space="preserve">6 Jahre: </w:t>
      </w:r>
      <w:r w:rsidDel="00000000" w:rsidR="00000000" w:rsidRPr="00000000">
        <w:rPr>
          <w:rFonts w:ascii="Arial" w:cs="Arial" w:eastAsia="Arial" w:hAnsi="Arial"/>
          <w:rtl w:val="0"/>
        </w:rPr>
        <w:t xml:space="preserve">Geschäftsbriefe und Lieferscheine</w:t>
      </w:r>
    </w:p>
    <w:p w:rsidR="00000000" w:rsidDel="00000000" w:rsidP="00000000" w:rsidRDefault="00000000" w:rsidRPr="00000000" w14:paraId="00000058">
      <w:pPr>
        <w:rPr>
          <w:rFonts w:ascii="Arial" w:cs="Arial" w:eastAsia="Arial" w:hAnsi="Arial"/>
          <w:b w:val="1"/>
          <w:bCs w:val="1"/>
        </w:rPr>
      </w:pPr>
      <w:r w:rsidDel="00000000" w:rsidR="00000000" w:rsidRPr="00000000">
        <w:rPr>
          <w:rFonts w:ascii="Arial" w:cs="Arial" w:eastAsia="Arial" w:hAnsi="Arial"/>
          <w:rtl w:val="0"/>
        </w:rPr>
        <w:t xml:space="preserve">Wer hier konsequent ausmistet, schafft Platz für Neues – buchstäblich und mental.</w:t>
      </w:r>
      <w:r w:rsidDel="00000000" w:rsidR="00000000" w:rsidRPr="00000000">
        <w:rPr>
          <w:rtl w:val="0"/>
        </w:rPr>
      </w:r>
    </w:p>
    <w:p w:rsidR="00000000" w:rsidDel="00000000" w:rsidP="00000000" w:rsidRDefault="00000000" w:rsidRPr="00000000" w14:paraId="00000059">
      <w:pPr>
        <w:rPr>
          <w:rFonts w:ascii="Arial" w:cs="Arial" w:eastAsia="Arial" w:hAnsi="Arial"/>
        </w:rPr>
      </w:pPr>
      <w:r w:rsidDel="00000000" w:rsidR="00000000" w:rsidRPr="00000000">
        <w:rPr>
          <w:rFonts w:ascii="Arial" w:cs="Arial" w:eastAsia="Arial" w:hAnsi="Arial"/>
          <w:rtl w:val="0"/>
        </w:rPr>
        <w:t xml:space="preserve">--------------------------------------------------------------------------------</w:t>
      </w:r>
    </w:p>
    <w:p w:rsidR="00000000" w:rsidDel="00000000" w:rsidP="00000000" w:rsidRDefault="00000000" w:rsidRPr="00000000" w14:paraId="0000005A">
      <w:pPr>
        <w:spacing w:after="240" w:before="240" w:line="276" w:lineRule="auto"/>
        <w:rPr>
          <w:rFonts w:ascii="Arial" w:cs="Arial" w:eastAsia="Arial" w:hAnsi="Arial"/>
          <w:b w:val="1"/>
          <w:bCs w:val="1"/>
        </w:rPr>
      </w:pPr>
      <w:r w:rsidDel="00000000" w:rsidR="00000000" w:rsidRPr="00000000">
        <w:rPr>
          <w:rFonts w:ascii="Arial" w:cs="Arial" w:eastAsia="Arial" w:hAnsi="Arial"/>
          <w:b w:val="1"/>
          <w:bCs w:val="1"/>
          <w:rtl w:val="0"/>
        </w:rPr>
        <w:t xml:space="preserve">Der „Mitmach-Teil“: Ihr Monats-Check für Ordnung &amp; Zeit</w:t>
      </w:r>
    </w:p>
    <w:p w:rsidR="00000000" w:rsidDel="00000000" w:rsidP="00000000" w:rsidRDefault="00000000" w:rsidRPr="00000000" w14:paraId="0000005B">
      <w:pPr>
        <w:spacing w:after="240" w:before="240" w:line="276" w:lineRule="auto"/>
        <w:rPr>
          <w:rFonts w:ascii="Arial" w:cs="Arial" w:eastAsia="Arial" w:hAnsi="Arial"/>
          <w:i w:val="1"/>
          <w:iCs w:val="1"/>
        </w:rPr>
      </w:pPr>
      <w:r w:rsidDel="00000000" w:rsidR="00000000" w:rsidRPr="00000000">
        <w:rPr>
          <w:rFonts w:ascii="Arial" w:cs="Arial" w:eastAsia="Arial" w:hAnsi="Arial"/>
          <w:i w:val="1"/>
          <w:iCs w:val="1"/>
          <w:rtl w:val="0"/>
        </w:rPr>
        <w:t xml:space="preserve">Tipp: Hängen Sie sich diese Liste gut sichtbar ins Büro.</w:t>
      </w:r>
    </w:p>
    <w:tbl>
      <w:tblPr>
        <w:tblStyle w:val="Table2"/>
        <w:tblW w:w="82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30"/>
        <w:gridCol w:w="1365"/>
        <w:gridCol w:w="4755"/>
        <w:tblGridChange w:id="0">
          <w:tblGrid>
            <w:gridCol w:w="2130"/>
            <w:gridCol w:w="1365"/>
            <w:gridCol w:w="4755"/>
          </w:tblGrid>
        </w:tblGridChange>
      </w:tblGrid>
      <w:tr>
        <w:trPr>
          <w:cantSplit w:val="0"/>
          <w:trHeight w:val="285" w:hRule="atLeast"/>
          <w:tblHeader w:val="0"/>
        </w:trPr>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5C">
            <w:pPr>
              <w:spacing w:line="276" w:lineRule="auto"/>
              <w:rPr>
                <w:rFonts w:ascii="Arial" w:cs="Arial" w:eastAsia="Arial" w:hAnsi="Arial"/>
                <w:b w:val="1"/>
                <w:bCs w:val="1"/>
              </w:rPr>
            </w:pPr>
            <w:r w:rsidDel="00000000" w:rsidR="00000000" w:rsidRPr="00000000">
              <w:rPr>
                <w:rFonts w:ascii="Arial" w:cs="Arial" w:eastAsia="Arial" w:hAnsi="Arial"/>
                <w:b w:val="1"/>
                <w:bCs w:val="1"/>
                <w:rtl w:val="0"/>
              </w:rPr>
              <w:t xml:space="preserve">Aufgabe</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5D">
            <w:pPr>
              <w:spacing w:line="276" w:lineRule="auto"/>
              <w:rPr>
                <w:rFonts w:ascii="Arial" w:cs="Arial" w:eastAsia="Arial" w:hAnsi="Arial"/>
                <w:b w:val="1"/>
                <w:bCs w:val="1"/>
              </w:rPr>
            </w:pPr>
            <w:r w:rsidDel="00000000" w:rsidR="00000000" w:rsidRPr="00000000">
              <w:rPr>
                <w:rFonts w:ascii="Arial" w:cs="Arial" w:eastAsia="Arial" w:hAnsi="Arial"/>
                <w:b w:val="1"/>
                <w:bCs w:val="1"/>
                <w:rtl w:val="0"/>
              </w:rPr>
              <w:t xml:space="preserve">Erledigt am:</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5E">
            <w:pPr>
              <w:spacing w:line="276" w:lineRule="auto"/>
              <w:rPr>
                <w:rFonts w:ascii="Arial" w:cs="Arial" w:eastAsia="Arial" w:hAnsi="Arial"/>
                <w:b w:val="1"/>
                <w:bCs w:val="1"/>
              </w:rPr>
            </w:pPr>
            <w:r w:rsidDel="00000000" w:rsidR="00000000" w:rsidRPr="00000000">
              <w:rPr>
                <w:rFonts w:ascii="Arial" w:cs="Arial" w:eastAsia="Arial" w:hAnsi="Arial"/>
                <w:b w:val="1"/>
                <w:bCs w:val="1"/>
                <w:rtl w:val="0"/>
              </w:rPr>
              <w:t xml:space="preserve">Fokus-Punkt</w:t>
            </w:r>
          </w:p>
        </w:tc>
      </w:tr>
      <w:tr>
        <w:trPr>
          <w:cantSplit w:val="0"/>
          <w:trHeight w:val="285" w:hRule="atLeast"/>
          <w:tblHeader w:val="0"/>
        </w:trPr>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5F">
            <w:pPr>
              <w:spacing w:line="276" w:lineRule="auto"/>
              <w:rPr>
                <w:rFonts w:ascii="Arial" w:cs="Arial" w:eastAsia="Arial" w:hAnsi="Arial"/>
                <w:b w:val="1"/>
                <w:bCs w:val="1"/>
              </w:rPr>
            </w:pPr>
            <w:r w:rsidDel="00000000" w:rsidR="00000000" w:rsidRPr="00000000">
              <w:rPr>
                <w:rFonts w:ascii="Arial" w:cs="Arial" w:eastAsia="Arial" w:hAnsi="Arial"/>
                <w:b w:val="1"/>
                <w:bCs w:val="1"/>
                <w:rtl w:val="0"/>
              </w:rPr>
              <w:t xml:space="preserve">Post- &amp; Mail-Eingang</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0">
            <w:pPr>
              <w:spacing w:line="276" w:lineRule="auto"/>
              <w:rPr>
                <w:rFonts w:ascii="Arial" w:cs="Arial" w:eastAsia="Arial" w:hAnsi="Arial"/>
              </w:rPr>
            </w:pPr>
            <w:r w:rsidDel="00000000" w:rsidR="00000000" w:rsidRPr="00000000">
              <w:rPr>
                <w:rFonts w:ascii="Arial" w:cs="Arial" w:eastAsia="Arial" w:hAnsi="Arial"/>
                <w:rtl w:val="0"/>
              </w:rPr>
              <w:t xml:space="preserve">täglich</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1">
            <w:pPr>
              <w:spacing w:line="276" w:lineRule="auto"/>
              <w:rPr>
                <w:rFonts w:ascii="Arial" w:cs="Arial" w:eastAsia="Arial" w:hAnsi="Arial"/>
              </w:rPr>
            </w:pPr>
            <w:r w:rsidDel="00000000" w:rsidR="00000000" w:rsidRPr="00000000">
              <w:rPr>
                <w:rFonts w:ascii="Arial" w:cs="Arial" w:eastAsia="Arial" w:hAnsi="Arial"/>
                <w:rtl w:val="0"/>
              </w:rPr>
              <w:t xml:space="preserve">Sofort-Ablage im 3-Ordner-System.</w:t>
            </w:r>
          </w:p>
        </w:tc>
      </w:tr>
      <w:tr>
        <w:trPr>
          <w:cantSplit w:val="0"/>
          <w:trHeight w:val="285" w:hRule="atLeast"/>
          <w:tblHeader w:val="0"/>
        </w:trPr>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2">
            <w:pPr>
              <w:spacing w:line="276" w:lineRule="auto"/>
              <w:rPr>
                <w:rFonts w:ascii="Arial" w:cs="Arial" w:eastAsia="Arial" w:hAnsi="Arial"/>
                <w:b w:val="1"/>
                <w:bCs w:val="1"/>
              </w:rPr>
            </w:pPr>
            <w:r w:rsidDel="00000000" w:rsidR="00000000" w:rsidRPr="00000000">
              <w:rPr>
                <w:rFonts w:ascii="Arial" w:cs="Arial" w:eastAsia="Arial" w:hAnsi="Arial"/>
                <w:b w:val="1"/>
                <w:bCs w:val="1"/>
                <w:rtl w:val="0"/>
              </w:rPr>
              <w:t xml:space="preserve">Fristen-Check</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3">
            <w:pPr>
              <w:spacing w:line="276" w:lineRule="auto"/>
              <w:rPr>
                <w:rFonts w:ascii="Arial" w:cs="Arial" w:eastAsia="Arial" w:hAnsi="Arial"/>
              </w:rPr>
            </w:pPr>
            <w:r w:rsidDel="00000000" w:rsidR="00000000" w:rsidRPr="00000000">
              <w:rPr>
                <w:rFonts w:ascii="Arial" w:cs="Arial" w:eastAsia="Arial" w:hAnsi="Arial"/>
                <w:rtl w:val="0"/>
              </w:rPr>
              <w:t xml:space="preserve">1. Montag</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4">
            <w:pPr>
              <w:spacing w:line="276" w:lineRule="auto"/>
              <w:rPr>
                <w:rFonts w:ascii="Arial" w:cs="Arial" w:eastAsia="Arial" w:hAnsi="Arial"/>
              </w:rPr>
            </w:pPr>
            <w:r w:rsidDel="00000000" w:rsidR="00000000" w:rsidRPr="00000000">
              <w:rPr>
                <w:rFonts w:ascii="Arial" w:cs="Arial" w:eastAsia="Arial" w:hAnsi="Arial"/>
                <w:rtl w:val="0"/>
              </w:rPr>
              <w:t xml:space="preserve">Welche Abgaben/Prüfungen stehen an?</w:t>
            </w:r>
          </w:p>
        </w:tc>
      </w:tr>
      <w:tr>
        <w:trPr>
          <w:cantSplit w:val="0"/>
          <w:trHeight w:val="285" w:hRule="atLeast"/>
          <w:tblHeader w:val="0"/>
        </w:trPr>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5">
            <w:pPr>
              <w:spacing w:line="276" w:lineRule="auto"/>
              <w:rPr>
                <w:rFonts w:ascii="Arial" w:cs="Arial" w:eastAsia="Arial" w:hAnsi="Arial"/>
                <w:b w:val="1"/>
                <w:bCs w:val="1"/>
              </w:rPr>
            </w:pPr>
            <w:r w:rsidDel="00000000" w:rsidR="00000000" w:rsidRPr="00000000">
              <w:rPr>
                <w:rFonts w:ascii="Arial" w:cs="Arial" w:eastAsia="Arial" w:hAnsi="Arial"/>
                <w:b w:val="1"/>
                <w:bCs w:val="1"/>
                <w:rtl w:val="0"/>
              </w:rPr>
              <w:t xml:space="preserve">Digital-Quickie</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6">
            <w:pPr>
              <w:spacing w:line="276" w:lineRule="auto"/>
              <w:rPr>
                <w:rFonts w:ascii="Arial" w:cs="Arial" w:eastAsia="Arial" w:hAnsi="Arial"/>
              </w:rPr>
            </w:pPr>
            <w:r w:rsidDel="00000000" w:rsidR="00000000" w:rsidRPr="00000000">
              <w:rPr>
                <w:rFonts w:ascii="Arial" w:cs="Arial" w:eastAsia="Arial" w:hAnsi="Arial"/>
                <w:rtl w:val="0"/>
              </w:rPr>
              <w:t xml:space="preserve">wöchentlich</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7">
            <w:pPr>
              <w:spacing w:line="276" w:lineRule="auto"/>
              <w:rPr>
                <w:rFonts w:ascii="Arial" w:cs="Arial" w:eastAsia="Arial" w:hAnsi="Arial"/>
              </w:rPr>
            </w:pPr>
            <w:r w:rsidDel="00000000" w:rsidR="00000000" w:rsidRPr="00000000">
              <w:rPr>
                <w:rFonts w:ascii="Arial" w:cs="Arial" w:eastAsia="Arial" w:hAnsi="Arial"/>
                <w:rtl w:val="0"/>
              </w:rPr>
              <w:t xml:space="preserve">1 Reel (15 Sek.) vom aktuellen Projekt hochladen.</w:t>
            </w:r>
          </w:p>
        </w:tc>
      </w:tr>
      <w:tr>
        <w:trPr>
          <w:cantSplit w:val="0"/>
          <w:trHeight w:val="285" w:hRule="atLeast"/>
          <w:tblHeader w:val="0"/>
        </w:trPr>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8">
            <w:pPr>
              <w:spacing w:line="276" w:lineRule="auto"/>
              <w:rPr>
                <w:rFonts w:ascii="Arial" w:cs="Arial" w:eastAsia="Arial" w:hAnsi="Arial"/>
                <w:b w:val="1"/>
                <w:bCs w:val="1"/>
              </w:rPr>
            </w:pPr>
            <w:r w:rsidDel="00000000" w:rsidR="00000000" w:rsidRPr="00000000">
              <w:rPr>
                <w:rFonts w:ascii="Arial" w:cs="Arial" w:eastAsia="Arial" w:hAnsi="Arial"/>
                <w:b w:val="1"/>
                <w:bCs w:val="1"/>
                <w:rtl w:val="0"/>
              </w:rPr>
              <w:t xml:space="preserve">Material-Storno</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9">
            <w:pPr>
              <w:spacing w:line="276" w:lineRule="auto"/>
              <w:rPr>
                <w:rFonts w:ascii="Arial" w:cs="Arial" w:eastAsia="Arial" w:hAnsi="Arial"/>
              </w:rPr>
            </w:pPr>
            <w:r w:rsidDel="00000000" w:rsidR="00000000" w:rsidRPr="00000000">
              <w:rPr>
                <w:rFonts w:ascii="Arial" w:cs="Arial" w:eastAsia="Arial" w:hAnsi="Arial"/>
                <w:rtl w:val="0"/>
              </w:rPr>
              <w:t xml:space="preserve">monatlich</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A">
            <w:pPr>
              <w:spacing w:line="276" w:lineRule="auto"/>
              <w:rPr>
                <w:rFonts w:ascii="Arial" w:cs="Arial" w:eastAsia="Arial" w:hAnsi="Arial"/>
              </w:rPr>
            </w:pPr>
            <w:r w:rsidDel="00000000" w:rsidR="00000000" w:rsidRPr="00000000">
              <w:rPr>
                <w:rFonts w:ascii="Arial" w:cs="Arial" w:eastAsia="Arial" w:hAnsi="Arial"/>
                <w:rtl w:val="0"/>
              </w:rPr>
              <w:t xml:space="preserve">Nicht benötigtes Material konsequent zurücksenden.</w:t>
            </w:r>
          </w:p>
        </w:tc>
      </w:tr>
      <w:tr>
        <w:trPr>
          <w:cantSplit w:val="0"/>
          <w:trHeight w:val="285" w:hRule="atLeast"/>
          <w:tblHeader w:val="0"/>
        </w:trPr>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B">
            <w:pPr>
              <w:spacing w:line="276" w:lineRule="auto"/>
              <w:rPr>
                <w:rFonts w:ascii="Arial" w:cs="Arial" w:eastAsia="Arial" w:hAnsi="Arial"/>
                <w:b w:val="1"/>
                <w:bCs w:val="1"/>
              </w:rPr>
            </w:pPr>
            <w:r w:rsidDel="00000000" w:rsidR="00000000" w:rsidRPr="00000000">
              <w:rPr>
                <w:rFonts w:ascii="Arial" w:cs="Arial" w:eastAsia="Arial" w:hAnsi="Arial"/>
                <w:b w:val="1"/>
                <w:bCs w:val="1"/>
                <w:rtl w:val="0"/>
              </w:rPr>
              <w:t xml:space="preserve">Archiv-Box</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C">
            <w:pPr>
              <w:spacing w:line="276" w:lineRule="auto"/>
              <w:rPr>
                <w:rFonts w:ascii="Arial" w:cs="Arial" w:eastAsia="Arial" w:hAnsi="Arial"/>
              </w:rPr>
            </w:pPr>
            <w:r w:rsidDel="00000000" w:rsidR="00000000" w:rsidRPr="00000000">
              <w:rPr>
                <w:rFonts w:ascii="Arial" w:cs="Arial" w:eastAsia="Arial" w:hAnsi="Arial"/>
                <w:rtl w:val="0"/>
              </w:rPr>
              <w:t xml:space="preserve">quartalsweise</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D">
            <w:pPr>
              <w:spacing w:line="276" w:lineRule="auto"/>
              <w:rPr>
                <w:rFonts w:ascii="Arial" w:cs="Arial" w:eastAsia="Arial" w:hAnsi="Arial"/>
              </w:rPr>
            </w:pPr>
            <w:r w:rsidDel="00000000" w:rsidR="00000000" w:rsidRPr="00000000">
              <w:rPr>
                <w:rFonts w:ascii="Arial" w:cs="Arial" w:eastAsia="Arial" w:hAnsi="Arial"/>
                <w:rtl w:val="0"/>
              </w:rPr>
              <w:t xml:space="preserve">Alles über 10 Jahre (Belege) vernichten.</w:t>
            </w:r>
          </w:p>
        </w:tc>
      </w:tr>
      <w:tr>
        <w:trPr>
          <w:cantSplit w:val="0"/>
          <w:trHeight w:val="285" w:hRule="atLeast"/>
          <w:tblHeader w:val="0"/>
        </w:trPr>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E">
            <w:pPr>
              <w:spacing w:line="276" w:lineRule="auto"/>
              <w:rPr>
                <w:rFonts w:ascii="Arial" w:cs="Arial" w:eastAsia="Arial" w:hAnsi="Arial"/>
                <w:b w:val="1"/>
                <w:bCs w:val="1"/>
              </w:rPr>
            </w:pPr>
            <w:r w:rsidDel="00000000" w:rsidR="00000000" w:rsidRPr="00000000">
              <w:rPr>
                <w:rFonts w:ascii="Arial" w:cs="Arial" w:eastAsia="Arial" w:hAnsi="Arial"/>
                <w:b w:val="1"/>
                <w:bCs w:val="1"/>
                <w:rtl w:val="0"/>
              </w:rPr>
              <w:t xml:space="preserve">Nachfolge-Gedanke</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6F">
            <w:pPr>
              <w:spacing w:line="276" w:lineRule="auto"/>
              <w:rPr>
                <w:rFonts w:ascii="Arial" w:cs="Arial" w:eastAsia="Arial" w:hAnsi="Arial"/>
              </w:rPr>
            </w:pPr>
            <w:r w:rsidDel="00000000" w:rsidR="00000000" w:rsidRPr="00000000">
              <w:rPr>
                <w:rFonts w:ascii="Arial" w:cs="Arial" w:eastAsia="Arial" w:hAnsi="Arial"/>
                <w:rtl w:val="0"/>
              </w:rPr>
              <w:t xml:space="preserve">jährlich</w:t>
            </w:r>
          </w:p>
        </w:tc>
        <w:tc>
          <w:tcPr>
            <w:tcBorders>
              <w:top w:color="9a9a9a" w:space="0" w:sz="6" w:val="single"/>
              <w:left w:color="9a9a9a" w:space="0" w:sz="6" w:val="single"/>
              <w:bottom w:color="9a9a9a" w:space="0" w:sz="6" w:val="single"/>
              <w:right w:color="9a9a9a" w:space="0" w:sz="6" w:val="single"/>
            </w:tcBorders>
            <w:tcMar>
              <w:top w:w="20.0" w:type="dxa"/>
              <w:left w:w="80.0" w:type="dxa"/>
              <w:bottom w:w="20.0" w:type="dxa"/>
              <w:right w:w="80.0" w:type="dxa"/>
            </w:tcMar>
            <w:vAlign w:val="top"/>
          </w:tcPr>
          <w:p w:rsidR="00000000" w:rsidDel="00000000" w:rsidP="00000000" w:rsidRDefault="00000000" w:rsidRPr="00000000" w14:paraId="00000070">
            <w:pPr>
              <w:spacing w:line="276" w:lineRule="auto"/>
              <w:rPr>
                <w:rFonts w:ascii="Arial" w:cs="Arial" w:eastAsia="Arial" w:hAnsi="Arial"/>
              </w:rPr>
            </w:pPr>
            <w:r w:rsidDel="00000000" w:rsidR="00000000" w:rsidRPr="00000000">
              <w:rPr>
                <w:rFonts w:ascii="Arial" w:cs="Arial" w:eastAsia="Arial" w:hAnsi="Arial"/>
                <w:rtl w:val="0"/>
              </w:rPr>
              <w:t xml:space="preserve">Wäre mein Betrieb heute „übergabefähig“?</w:t>
            </w:r>
          </w:p>
        </w:tc>
      </w:tr>
    </w:tbl>
    <w:p w:rsidR="00000000" w:rsidDel="00000000" w:rsidP="00000000" w:rsidRDefault="00000000" w:rsidRPr="00000000" w14:paraId="00000071">
      <w:pPr>
        <w:spacing w:line="276" w:lineRule="auto"/>
        <w:rPr>
          <w:rFonts w:ascii="Arial" w:cs="Arial" w:eastAsia="Arial" w:hAnsi="Arial"/>
          <w:b w:val="1"/>
          <w:bCs w:val="1"/>
        </w:rPr>
      </w:pPr>
      <w:r w:rsidDel="00000000" w:rsidR="00000000" w:rsidRPr="00000000">
        <w:rPr>
          <w:rtl w:val="0"/>
        </w:rPr>
      </w:r>
    </w:p>
    <w:p w:rsidR="00000000" w:rsidDel="00000000" w:rsidP="00000000" w:rsidRDefault="00000000" w:rsidRPr="00000000" w14:paraId="00000072">
      <w:pPr>
        <w:spacing w:line="276" w:lineRule="auto"/>
        <w:rPr>
          <w:rFonts w:ascii="Arial" w:cs="Arial" w:eastAsia="Arial" w:hAnsi="Arial"/>
        </w:rPr>
      </w:pPr>
      <w:r w:rsidDel="00000000" w:rsidR="00000000" w:rsidRPr="00000000">
        <w:rPr>
          <w:rFonts w:ascii="Arial" w:cs="Arial" w:eastAsia="Arial" w:hAnsi="Arial"/>
          <w:b w:val="1"/>
          <w:bCs w:val="1"/>
          <w:rtl w:val="0"/>
        </w:rPr>
        <w:t xml:space="preserve">Fazit:</w:t>
      </w:r>
      <w:r w:rsidDel="00000000" w:rsidR="00000000" w:rsidRPr="00000000">
        <w:rPr>
          <w:rFonts w:ascii="Arial" w:cs="Arial" w:eastAsia="Arial" w:hAnsi="Arial"/>
          <w:rtl w:val="0"/>
        </w:rPr>
        <w:t xml:space="preserve"> Diese Maßnahmen kosten Sie in der Einrichtung vielleicht einen Nachmittag. Danach laufen sie auf Autopilot. Das Ergebnis: Sie gewinnen die </w:t>
      </w:r>
      <w:r w:rsidDel="00000000" w:rsidR="00000000" w:rsidRPr="00000000">
        <w:rPr>
          <w:rFonts w:ascii="Arial" w:cs="Arial" w:eastAsia="Arial" w:hAnsi="Arial"/>
          <w:b w:val="1"/>
          <w:bCs w:val="1"/>
          <w:rtl w:val="0"/>
        </w:rPr>
        <w:t xml:space="preserve">32 Stunden pro Monat</w:t>
      </w:r>
      <w:r w:rsidDel="00000000" w:rsidR="00000000" w:rsidRPr="00000000">
        <w:rPr>
          <w:rFonts w:ascii="Arial" w:cs="Arial" w:eastAsia="Arial" w:hAnsi="Arial"/>
          <w:rtl w:val="0"/>
        </w:rPr>
        <w:t xml:space="preserve"> zurück, die Sie für echtes Handwerk, Ihre Familie oder die moderne Kundengewinnung brauchen. Wer klare Strukturen schafft, behält die Kontrolle und macht seinen Betrieb zukunftsfest.</w:t>
      </w:r>
    </w:p>
    <w:p w:rsidR="00000000" w:rsidDel="00000000" w:rsidP="00000000" w:rsidRDefault="00000000" w:rsidRPr="00000000" w14:paraId="00000073">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74">
      <w:pPr>
        <w:spacing w:line="276" w:lineRule="auto"/>
        <w:rPr>
          <w:rFonts w:ascii="Arial" w:cs="Arial" w:eastAsia="Arial" w:hAnsi="Arial"/>
        </w:rPr>
      </w:pPr>
      <w:r w:rsidDel="00000000" w:rsidR="00000000" w:rsidRPr="00000000">
        <w:rPr>
          <w:rFonts w:ascii="Arial" w:cs="Arial" w:eastAsia="Arial" w:hAnsi="Arial"/>
          <w:rtl w:val="0"/>
        </w:rPr>
        <w:t xml:space="preserve">Packen wir’s an!</w:t>
      </w:r>
    </w:p>
    <w:p w:rsidR="00000000" w:rsidDel="00000000" w:rsidP="00000000" w:rsidRDefault="00000000" w:rsidRPr="00000000" w14:paraId="00000075">
      <w:pPr>
        <w:spacing w:line="276" w:lineRule="auto"/>
        <w:rPr>
          <w:rFonts w:ascii="Arial" w:cs="Arial" w:eastAsia="Arial" w:hAnsi="Arial"/>
        </w:rPr>
      </w:pPr>
      <w:r w:rsidDel="00000000" w:rsidR="00000000" w:rsidRPr="00000000">
        <w:rPr>
          <w:rFonts w:ascii="Arial" w:cs="Arial" w:eastAsia="Arial" w:hAnsi="Arial"/>
          <w:rtl w:val="0"/>
        </w:rPr>
        <w:t xml:space="preserve">--------------------------------------------------------------------------------</w:t>
      </w:r>
    </w:p>
    <w:p w:rsidR="00000000" w:rsidDel="00000000" w:rsidP="00000000" w:rsidRDefault="00000000" w:rsidRPr="00000000" w14:paraId="00000076">
      <w:pPr>
        <w:spacing w:after="240" w:before="240" w:lineRule="auto"/>
        <w:rPr>
          <w:rFonts w:ascii="Arial" w:cs="Arial" w:eastAsia="Arial" w:hAnsi="Arial"/>
        </w:rPr>
      </w:pPr>
      <w:r w:rsidDel="00000000" w:rsidR="00000000" w:rsidRPr="00000000">
        <w:rPr>
          <w:rFonts w:ascii="Arial" w:cs="Arial" w:eastAsia="Arial" w:hAnsi="Arial"/>
          <w:b w:val="1"/>
          <w:bCs w:val="1"/>
          <w:rtl w:val="0"/>
        </w:rPr>
        <w:t xml:space="preserve">Studien zum Nachschlagen:</w:t>
      </w:r>
      <w:r w:rsidDel="00000000" w:rsidR="00000000" w:rsidRPr="00000000">
        <w:rPr>
          <w:rtl w:val="0"/>
        </w:rPr>
      </w:r>
    </w:p>
    <w:p w:rsidR="00000000" w:rsidDel="00000000" w:rsidP="00000000" w:rsidRDefault="00000000" w:rsidRPr="00000000" w14:paraId="00000077">
      <w:pPr>
        <w:numPr>
          <w:ilvl w:val="0"/>
          <w:numId w:val="2"/>
        </w:numPr>
        <w:spacing w:after="0" w:afterAutospacing="0" w:before="240" w:line="276" w:lineRule="auto"/>
        <w:ind w:left="720" w:hanging="360"/>
        <w:rPr/>
      </w:pPr>
      <w:r w:rsidDel="00000000" w:rsidR="00000000" w:rsidRPr="00000000">
        <w:rPr>
          <w:rFonts w:ascii="Arial" w:cs="Arial" w:eastAsia="Arial" w:hAnsi="Arial"/>
          <w:b w:val="1"/>
          <w:bCs w:val="1"/>
          <w:rtl w:val="0"/>
        </w:rPr>
        <w:t xml:space="preserve">IfM Bonn (Institut für Mittelstandsforschung):</w:t>
      </w:r>
      <w:r w:rsidDel="00000000" w:rsidR="00000000" w:rsidRPr="00000000">
        <w:rPr>
          <w:rFonts w:ascii="Arial" w:cs="Arial" w:eastAsia="Arial" w:hAnsi="Arial"/>
          <w:rtl w:val="0"/>
        </w:rPr>
        <w:t xml:space="preserve"> Die von Ihnen genannte Zahl (12 Stunden/Woche) deckt sich mit den Erhebungen zur „Bürokratiebelastung im Mittelstand“. Das IfM betont regelmäßig, dass besonders Kleinstbetriebe überproportional belastet sind.</w:t>
      </w:r>
    </w:p>
    <w:p w:rsidR="00000000" w:rsidDel="00000000" w:rsidP="00000000" w:rsidRDefault="00000000" w:rsidRPr="00000000" w14:paraId="00000078">
      <w:pPr>
        <w:numPr>
          <w:ilvl w:val="0"/>
          <w:numId w:val="2"/>
        </w:numPr>
        <w:spacing w:after="0" w:afterAutospacing="0" w:before="0" w:beforeAutospacing="0" w:line="276" w:lineRule="auto"/>
        <w:ind w:left="720" w:hanging="360"/>
        <w:rPr/>
      </w:pPr>
      <w:r w:rsidDel="00000000" w:rsidR="00000000" w:rsidRPr="00000000">
        <w:rPr>
          <w:rFonts w:ascii="Arial" w:cs="Arial" w:eastAsia="Arial" w:hAnsi="Arial"/>
          <w:b w:val="1"/>
          <w:bCs w:val="1"/>
          <w:rtl w:val="0"/>
        </w:rPr>
        <w:t xml:space="preserve">ZDH (Zentralverband des Deutschen Handwerks) - Bürokratieindex:</w:t>
      </w:r>
      <w:r w:rsidDel="00000000" w:rsidR="00000000" w:rsidRPr="00000000">
        <w:rPr>
          <w:rFonts w:ascii="Arial" w:cs="Arial" w:eastAsia="Arial" w:hAnsi="Arial"/>
          <w:rtl w:val="0"/>
        </w:rPr>
        <w:t xml:space="preserve"> Der ZDH veröffentlicht regelmäßig Daten dazu, wie stark bürokratische Lasten das Handwerk bremsen. Hier wird oft gefordert, dass digitale Prozesse die einzige Lösung sind, um den Kopf für Facharbeit frei zu bekommen.</w:t>
      </w:r>
    </w:p>
    <w:p w:rsidR="00000000" w:rsidDel="00000000" w:rsidP="00000000" w:rsidRDefault="00000000" w:rsidRPr="00000000" w14:paraId="00000079">
      <w:pPr>
        <w:numPr>
          <w:ilvl w:val="0"/>
          <w:numId w:val="2"/>
        </w:numPr>
        <w:spacing w:after="0" w:afterAutospacing="0" w:before="0" w:beforeAutospacing="0" w:line="276" w:lineRule="auto"/>
        <w:ind w:left="720" w:hanging="360"/>
        <w:rPr/>
      </w:pPr>
      <w:r w:rsidDel="00000000" w:rsidR="00000000" w:rsidRPr="00000000">
        <w:rPr>
          <w:rFonts w:ascii="Arial" w:cs="Arial" w:eastAsia="Arial" w:hAnsi="Arial"/>
          <w:b w:val="1"/>
          <w:bCs w:val="1"/>
          <w:rtl w:val="0"/>
        </w:rPr>
        <w:t xml:space="preserve">Hootsuite &amp; HubSpot (2024/2025):</w:t>
      </w:r>
      <w:r w:rsidDel="00000000" w:rsidR="00000000" w:rsidRPr="00000000">
        <w:rPr>
          <w:rFonts w:ascii="Arial" w:cs="Arial" w:eastAsia="Arial" w:hAnsi="Arial"/>
          <w:rtl w:val="0"/>
        </w:rPr>
        <w:t xml:space="preserve"> Auch wenn diese Studien primär Marketing untersuchen, belegen sie, dass Betriebe heute </w:t>
      </w:r>
      <w:r w:rsidDel="00000000" w:rsidR="00000000" w:rsidRPr="00000000">
        <w:rPr>
          <w:rFonts w:ascii="Arial" w:cs="Arial" w:eastAsia="Arial" w:hAnsi="Arial"/>
          <w:b w:val="1"/>
          <w:bCs w:val="1"/>
          <w:rtl w:val="0"/>
        </w:rPr>
        <w:t xml:space="preserve">schnell und auf den Punkt</w:t>
      </w:r>
      <w:r w:rsidDel="00000000" w:rsidR="00000000" w:rsidRPr="00000000">
        <w:rPr>
          <w:rFonts w:ascii="Arial" w:cs="Arial" w:eastAsia="Arial" w:hAnsi="Arial"/>
          <w:rtl w:val="0"/>
        </w:rPr>
        <w:t xml:space="preserve"> kommunizieren müssen (7-15 Sekunden Aufmerksamkeit). Das ist nur möglich, wenn der „Rücken“ (das Büro) frei ist.</w:t>
      </w:r>
    </w:p>
    <w:p w:rsidR="00000000" w:rsidDel="00000000" w:rsidP="00000000" w:rsidRDefault="00000000" w:rsidRPr="00000000" w14:paraId="0000007A">
      <w:pPr>
        <w:numPr>
          <w:ilvl w:val="0"/>
          <w:numId w:val="2"/>
        </w:numPr>
        <w:spacing w:after="240" w:before="0" w:beforeAutospacing="0" w:line="276" w:lineRule="auto"/>
        <w:ind w:left="720" w:hanging="360"/>
        <w:rPr/>
      </w:pPr>
      <w:r w:rsidDel="00000000" w:rsidR="00000000" w:rsidRPr="00000000">
        <w:rPr>
          <w:rFonts w:ascii="Arial" w:cs="Arial" w:eastAsia="Arial" w:hAnsi="Arial"/>
          <w:b w:val="1"/>
          <w:bCs w:val="1"/>
          <w:rtl w:val="0"/>
        </w:rPr>
        <w:t xml:space="preserve">Socialinsider (2025):</w:t>
      </w:r>
      <w:r w:rsidDel="00000000" w:rsidR="00000000" w:rsidRPr="00000000">
        <w:rPr>
          <w:rFonts w:ascii="Arial" w:cs="Arial" w:eastAsia="Arial" w:hAnsi="Arial"/>
          <w:rtl w:val="0"/>
        </w:rPr>
        <w:t xml:space="preserve"> Diese Studie zeigt, dass </w:t>
      </w:r>
      <w:r w:rsidDel="00000000" w:rsidR="00000000" w:rsidRPr="00000000">
        <w:rPr>
          <w:rFonts w:ascii="Arial" w:cs="Arial" w:eastAsia="Arial" w:hAnsi="Arial"/>
          <w:b w:val="1"/>
          <w:bCs w:val="1"/>
          <w:rtl w:val="0"/>
        </w:rPr>
        <w:t xml:space="preserve">Engagement und Vertrauen</w:t>
      </w:r>
      <w:r w:rsidDel="00000000" w:rsidR="00000000" w:rsidRPr="00000000">
        <w:rPr>
          <w:rFonts w:ascii="Arial" w:cs="Arial" w:eastAsia="Arial" w:hAnsi="Arial"/>
          <w:rtl w:val="0"/>
        </w:rPr>
        <w:t xml:space="preserve"> die neue Währung sind. Ein Betrieb, der im Büro unorganisiert wirkt (z. B. durch späte Rechnungen oder verpasste Fristen), verliert dieses Vertrauen schneller, als er es durch gute Reels aufbauen kann.</w:t>
      </w:r>
      <w:r w:rsidDel="00000000" w:rsidR="00000000" w:rsidRPr="00000000">
        <w:rPr>
          <w:rtl w:val="0"/>
        </w:rPr>
      </w:r>
    </w:p>
    <w:p w:rsidR="00000000" w:rsidDel="00000000" w:rsidP="00000000" w:rsidRDefault="00000000" w:rsidRPr="00000000" w14:paraId="0000007B">
      <w:pPr>
        <w:rPr>
          <w:rFonts w:ascii="Arial" w:cs="Arial" w:eastAsia="Arial" w:hAnsi="Arial"/>
        </w:rPr>
      </w:pPr>
      <w:r w:rsidDel="00000000" w:rsidR="00000000" w:rsidRPr="00000000">
        <w:rPr>
          <w:rtl w:val="0"/>
        </w:rPr>
      </w:r>
    </w:p>
    <w:p w:rsidR="00000000" w:rsidDel="00000000" w:rsidP="00000000" w:rsidRDefault="00000000" w:rsidRPr="00000000" w14:paraId="0000007C">
      <w:pPr>
        <w:rPr>
          <w:rFonts w:ascii="Arial" w:cs="Arial" w:eastAsia="Arial" w:hAnsi="Arial"/>
        </w:rPr>
      </w:pPr>
      <w:r w:rsidDel="00000000" w:rsidR="00000000" w:rsidRPr="00000000">
        <w:rPr>
          <w:rFonts w:ascii="Arial" w:cs="Arial" w:eastAsia="Arial" w:hAnsi="Arial"/>
          <w:b w:val="1"/>
          <w:bCs w:val="1"/>
          <w:rtl w:val="0"/>
        </w:rPr>
        <w:t xml:space="preserve">P.S.:</w:t>
      </w:r>
      <w:r w:rsidDel="00000000" w:rsidR="00000000" w:rsidRPr="00000000">
        <w:rPr>
          <w:rFonts w:ascii="Arial" w:cs="Arial" w:eastAsia="Arial" w:hAnsi="Arial"/>
          <w:rtl w:val="0"/>
        </w:rPr>
        <w:t xml:space="preserve"> Sie wollen wissen, wie Sie mit Ihrem Handwerksbetrieb sofort in der Region durchstarten?</w:t>
      </w:r>
    </w:p>
    <w:p w:rsidR="00000000" w:rsidDel="00000000" w:rsidP="00000000" w:rsidRDefault="00000000" w:rsidRPr="00000000" w14:paraId="0000007D">
      <w:pPr>
        <w:rPr>
          <w:rFonts w:ascii="Arial" w:cs="Arial" w:eastAsia="Arial" w:hAnsi="Arial"/>
        </w:rPr>
      </w:pPr>
      <w:r w:rsidDel="00000000" w:rsidR="00000000" w:rsidRPr="00000000">
        <w:rPr>
          <w:rtl w:val="0"/>
        </w:rPr>
      </w:r>
    </w:p>
    <w:p w:rsidR="00000000" w:rsidDel="00000000" w:rsidP="00000000" w:rsidRDefault="00000000" w:rsidRPr="00000000" w14:paraId="0000007E">
      <w:pPr>
        <w:rPr>
          <w:rFonts w:ascii="Arial" w:cs="Arial" w:eastAsia="Arial" w:hAnsi="Arial"/>
        </w:rPr>
      </w:pPr>
      <w:r w:rsidDel="00000000" w:rsidR="00000000" w:rsidRPr="00000000">
        <w:rPr>
          <w:rFonts w:ascii="Arial" w:cs="Arial" w:eastAsia="Arial" w:hAnsi="Arial"/>
          <w:rtl w:val="0"/>
        </w:rPr>
        <w:t xml:space="preserve">Dann sichern Sie sich ein kurzes Gespräch mit Mohamad von Influently – Handwerksmeister und Gründer von MeistX. Er bietet Ihnen eine kostenfreie 15-Minuten-Analyse. Sprechen Sie mit ihm und erhalten Sie einen klaren Überblick, wie Sie Ergebnisse erzielen.</w:t>
      </w:r>
    </w:p>
    <w:p w:rsidR="00000000" w:rsidDel="00000000" w:rsidP="00000000" w:rsidRDefault="00000000" w:rsidRPr="00000000" w14:paraId="0000007F">
      <w:pPr>
        <w:rPr>
          <w:rFonts w:ascii="Arial" w:cs="Arial" w:eastAsia="Arial" w:hAnsi="Arial"/>
        </w:rPr>
      </w:pPr>
      <w:r w:rsidDel="00000000" w:rsidR="00000000" w:rsidRPr="00000000">
        <w:rPr>
          <w:rtl w:val="0"/>
        </w:rPr>
      </w:r>
    </w:p>
    <w:p w:rsidR="00000000" w:rsidDel="00000000" w:rsidP="00000000" w:rsidRDefault="00000000" w:rsidRPr="00000000" w14:paraId="00000080">
      <w:pPr>
        <w:rPr>
          <w:rFonts w:ascii="Arial" w:cs="Arial" w:eastAsia="Arial" w:hAnsi="Arial"/>
        </w:rPr>
      </w:pPr>
      <w:hyperlink r:id="rId13">
        <w:r w:rsidDel="00000000" w:rsidR="00000000" w:rsidRPr="00000000">
          <w:rPr>
            <w:rFonts w:ascii="Arial" w:cs="Arial" w:eastAsia="Arial" w:hAnsi="Arial"/>
            <w:color w:val="1155cc"/>
            <w:u w:val="single"/>
            <w:rtl w:val="0"/>
          </w:rPr>
          <w:t xml:space="preserve">https://handwerk.influently.de/</w:t>
        </w:r>
      </w:hyperlink>
      <w:r w:rsidDel="00000000" w:rsidR="00000000" w:rsidRPr="00000000">
        <w:rPr>
          <w:rFonts w:ascii="Arial" w:cs="Arial" w:eastAsia="Arial" w:hAnsi="Arial"/>
          <w:rtl w:val="0"/>
        </w:rPr>
        <w:t xml:space="preserve"> </w:t>
      </w:r>
    </w:p>
    <w:p w:rsidR="00000000" w:rsidDel="00000000" w:rsidP="00000000" w:rsidRDefault="00000000" w:rsidRPr="00000000" w14:paraId="00000081">
      <w:pPr>
        <w:rPr>
          <w:rFonts w:ascii="Arial" w:cs="Arial" w:eastAsia="Arial" w:hAnsi="Arial"/>
        </w:rPr>
      </w:pPr>
      <w:r w:rsidDel="00000000" w:rsidR="00000000" w:rsidRPr="00000000">
        <w:rPr>
          <w:rtl w:val="0"/>
        </w:rPr>
      </w:r>
    </w:p>
    <w:p w:rsidR="00000000" w:rsidDel="00000000" w:rsidP="00000000" w:rsidRDefault="00000000" w:rsidRPr="00000000" w14:paraId="00000082">
      <w:pPr>
        <w:rPr>
          <w:rFonts w:ascii="Arial" w:cs="Arial" w:eastAsia="Arial" w:hAnsi="Arial"/>
        </w:rPr>
      </w:pPr>
      <w:r w:rsidDel="00000000" w:rsidR="00000000" w:rsidRPr="00000000">
        <w:rPr>
          <w:rFonts w:ascii="Arial" w:cs="Arial" w:eastAsia="Arial" w:hAnsi="Arial"/>
          <w:rtl w:val="0"/>
        </w:rPr>
        <w:t xml:space="preserve">Gemeinsam für mehr Sichtbarkeit und ein starkes, modernes Handwerk.</w:t>
      </w:r>
      <w:r w:rsidDel="00000000" w:rsidR="00000000" w:rsidRPr="00000000">
        <w:rPr>
          <w:rtl w:val="0"/>
        </w:rPr>
      </w:r>
    </w:p>
    <w:p w:rsidR="00000000" w:rsidDel="00000000" w:rsidP="00000000" w:rsidRDefault="00000000" w:rsidRPr="00000000" w14:paraId="00000083">
      <w:pPr>
        <w:rPr>
          <w:rFonts w:ascii="Arial" w:cs="Arial" w:eastAsia="Arial" w:hAnsi="Arial"/>
          <w:b w:val="1"/>
          <w:bCs w:val="1"/>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4">
      <w:pPr>
        <w:spacing w:after="240" w:before="240" w:lineRule="auto"/>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CTA-Kasten für Redaktion:</w:t>
      </w:r>
      <w:r w:rsidDel="00000000" w:rsidR="00000000" w:rsidRPr="00000000">
        <w:rPr>
          <w:rtl w:val="0"/>
        </w:rPr>
      </w:r>
    </w:p>
    <w:p w:rsidR="00000000" w:rsidDel="00000000" w:rsidP="00000000" w:rsidRDefault="00000000" w:rsidRPr="00000000" w14:paraId="00000085">
      <w:pP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Weitere praxisnahe Tipps &amp; Ideen für Ihren Handwerksbetriebe gibt es monatlich kostenfrei in der Medienmappe von MeistX „Angepackt“. MeistX ist Teil der Influently GmbH</w:t>
      </w:r>
    </w:p>
    <w:sectPr>
      <w:footerReference r:id="rId14" w:type="default"/>
      <w:footerReference r:id="rId15" w:type="even"/>
      <w:pgSz w:h="16840" w:w="11900" w:orient="portrait"/>
      <w:pgMar w:bottom="1134"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6">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87">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8">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89">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de"/>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276" w:lineRule="auto"/>
    </w:pPr>
    <w:rPr>
      <w:rFonts w:ascii="Arial" w:cs="Arial" w:eastAsia="Arial" w:hAnsi="Arial"/>
      <w:sz w:val="40"/>
      <w:szCs w:val="40"/>
    </w:rPr>
  </w:style>
  <w:style w:type="paragraph" w:styleId="Heading2">
    <w:name w:val="heading 2"/>
    <w:basedOn w:val="Normal"/>
    <w:next w:val="Normal"/>
    <w:pPr>
      <w:keepNext w:val="1"/>
      <w:keepLines w:val="1"/>
      <w:spacing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before="40" w:lineRule="auto"/>
    </w:pPr>
    <w:rPr>
      <w:rFonts w:ascii="Calibri" w:cs="Calibri" w:eastAsia="Calibri" w:hAnsi="Calibri"/>
      <w:color w:val="1f3863"/>
    </w:rPr>
  </w:style>
  <w:style w:type="paragraph" w:styleId="Heading4">
    <w:name w:val="heading 4"/>
    <w:basedOn w:val="Normal"/>
    <w:next w:val="Normal"/>
    <w:pPr>
      <w:keepNext w:val="1"/>
      <w:keepLines w:val="1"/>
      <w:spacing w:before="40" w:lineRule="auto"/>
    </w:pPr>
    <w:rPr>
      <w:rFonts w:ascii="Calibri" w:cs="Calibri" w:eastAsia="Calibri" w:hAnsi="Calibri"/>
      <w:i w:val="1"/>
      <w:iCs w:val="1"/>
      <w:color w:val="2f5496"/>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2.png"/><Relationship Id="rId13" Type="http://schemas.openxmlformats.org/officeDocument/2006/relationships/hyperlink" Target="https://handwerk.influently.de/" TargetMode="External"/><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handwerk.influently.de/" TargetMode="External"/><Relationship Id="rId15" Type="http://schemas.openxmlformats.org/officeDocument/2006/relationships/footer" Target="footer2.xml"/><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hB/b1/VgspdoXIxZftxd5FlC5w==">CgMxLjAyDWguaDF5eDF2Z3ppZTI4AHIhMWhXUC1pX05EdEN4LTZSdGhZUHVtUlIybF9FZW5UREFV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